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-262"/>
        <w:tblW w:w="13926" w:type="dxa"/>
        <w:tblLook w:val="01E0" w:firstRow="1" w:lastRow="1" w:firstColumn="1" w:lastColumn="1" w:noHBand="0" w:noVBand="0"/>
      </w:tblPr>
      <w:tblGrid>
        <w:gridCol w:w="6204"/>
        <w:gridCol w:w="7155"/>
        <w:gridCol w:w="567"/>
      </w:tblGrid>
      <w:tr w:rsidR="008C1C33" w:rsidRPr="0040618D">
        <w:tc>
          <w:tcPr>
            <w:tcW w:w="13926" w:type="dxa"/>
            <w:gridSpan w:val="3"/>
          </w:tcPr>
          <w:p w:rsidR="008C1C33" w:rsidRDefault="0040618D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noProof/>
                <w:szCs w:val="24"/>
              </w:rPr>
              <w:drawing>
                <wp:inline distT="0" distB="0" distL="0" distR="0">
                  <wp:extent cx="347980" cy="39941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1C33" w:rsidRDefault="0040618D">
            <w:pPr>
              <w:pStyle w:val="aff5"/>
              <w:ind w:left="-5052" w:firstLine="27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АДМИНИСТРАЦИЯ ГОРОДА НИЖНЕГО НОВГОРОДА</w:t>
            </w:r>
          </w:p>
          <w:p w:rsidR="008C1C33" w:rsidRDefault="0040618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>Департамент образования</w:t>
            </w:r>
          </w:p>
          <w:p w:rsidR="008C1C33" w:rsidRDefault="0040618D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8C1C33" w:rsidRDefault="0040618D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"Школа № 16"</w:t>
            </w:r>
          </w:p>
          <w:p w:rsidR="008C1C33" w:rsidRDefault="0040618D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Cs/>
                <w:szCs w:val="24"/>
              </w:rPr>
            </w:pPr>
            <w:r>
              <w:rPr>
                <w:rFonts w:eastAsiaTheme="minorEastAsia"/>
                <w:bCs/>
                <w:szCs w:val="24"/>
              </w:rPr>
              <w:t>ул. Ю. Фучика, д.2, г. Н. Новгород, 603004, тел./факс (831) 295 85 31, (831) 295 03 25</w:t>
            </w:r>
          </w:p>
          <w:p w:rsidR="008C1C33" w:rsidRDefault="0040618D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ind w:left="-5052" w:firstLine="2712"/>
              <w:jc w:val="center"/>
              <w:rPr>
                <w:rFonts w:eastAsiaTheme="minorEastAsia"/>
                <w:bCs/>
                <w:szCs w:val="24"/>
                <w:lang w:val="en-US"/>
              </w:rPr>
            </w:pPr>
            <w:r>
              <w:rPr>
                <w:rFonts w:eastAsiaTheme="minorEastAsia"/>
                <w:bCs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fe"/>
                  <w:rFonts w:eastAsiaTheme="minorEastAsia"/>
                  <w:bCs/>
                  <w:color w:val="0000FE"/>
                  <w:szCs w:val="24"/>
                  <w:lang w:val="en-US"/>
                </w:rPr>
                <w:t>s16_nn@mail.52gov.ru</w:t>
              </w:r>
            </w:hyperlink>
          </w:p>
          <w:p w:rsidR="008C1C33" w:rsidRDefault="008C1C33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C1C33">
        <w:trPr>
          <w:gridAfter w:val="1"/>
          <w:wAfter w:w="567" w:type="dxa"/>
        </w:trPr>
        <w:tc>
          <w:tcPr>
            <w:tcW w:w="6204" w:type="dxa"/>
          </w:tcPr>
          <w:p w:rsidR="008C1C33" w:rsidRDefault="008C1C33">
            <w:pPr>
              <w:rPr>
                <w:lang w:val="en-US"/>
              </w:rPr>
            </w:pPr>
          </w:p>
        </w:tc>
        <w:tc>
          <w:tcPr>
            <w:tcW w:w="7155" w:type="dxa"/>
          </w:tcPr>
          <w:p w:rsidR="008C1C33" w:rsidRDefault="008C1C33">
            <w:pPr>
              <w:rPr>
                <w:b/>
                <w:sz w:val="28"/>
                <w:szCs w:val="28"/>
                <w:lang w:val="en-US"/>
              </w:rPr>
            </w:pPr>
          </w:p>
          <w:p w:rsidR="008C1C33" w:rsidRDefault="00406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</w:t>
            </w:r>
            <w:r>
              <w:rPr>
                <w:b/>
                <w:sz w:val="28"/>
                <w:szCs w:val="28"/>
                <w:lang w:val="en-US"/>
              </w:rPr>
              <w:t>O</w:t>
            </w:r>
          </w:p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«Школа № 16»</w:t>
            </w:r>
          </w:p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«01 » </w:t>
            </w:r>
            <w:r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2025 года № 107-ОД</w:t>
            </w:r>
          </w:p>
        </w:tc>
      </w:tr>
    </w:tbl>
    <w:p w:rsidR="008C1C33" w:rsidRDefault="008C1C33">
      <w:pPr>
        <w:rPr>
          <w:sz w:val="16"/>
          <w:szCs w:val="16"/>
        </w:rPr>
      </w:pPr>
    </w:p>
    <w:p w:rsidR="008C1C33" w:rsidRDefault="008C1C33">
      <w:pPr>
        <w:rPr>
          <w:sz w:val="16"/>
          <w:szCs w:val="16"/>
        </w:rPr>
      </w:pPr>
    </w:p>
    <w:p w:rsidR="008C1C33" w:rsidRDefault="008C1C33">
      <w:pPr>
        <w:rPr>
          <w:sz w:val="16"/>
          <w:szCs w:val="16"/>
        </w:rPr>
      </w:pPr>
    </w:p>
    <w:p w:rsidR="008C1C33" w:rsidRDefault="008C1C33">
      <w:pPr>
        <w:rPr>
          <w:sz w:val="16"/>
          <w:szCs w:val="16"/>
        </w:rPr>
      </w:pPr>
    </w:p>
    <w:p w:rsidR="008C1C33" w:rsidRDefault="0040618D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оценок, формах, периодичности, порядке текущего контроля успеваемости и </w:t>
      </w:r>
      <w:r>
        <w:rPr>
          <w:b/>
          <w:sz w:val="28"/>
          <w:szCs w:val="28"/>
        </w:rPr>
        <w:t>промежуточной аттестации обучающихся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основным общеобразовательным программам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"Школа № 16"</w:t>
      </w:r>
    </w:p>
    <w:p w:rsidR="008C1C33" w:rsidRDefault="008C1C33">
      <w:pPr>
        <w:jc w:val="center"/>
        <w:rPr>
          <w:b/>
          <w:sz w:val="28"/>
          <w:szCs w:val="28"/>
        </w:rPr>
      </w:pPr>
    </w:p>
    <w:p w:rsidR="008C1C33" w:rsidRDefault="008C1C33">
      <w:pPr>
        <w:jc w:val="center"/>
        <w:rPr>
          <w:b/>
          <w:sz w:val="28"/>
          <w:szCs w:val="28"/>
        </w:rPr>
      </w:pPr>
    </w:p>
    <w:p w:rsidR="008C1C33" w:rsidRDefault="0040618D">
      <w:pPr>
        <w:pStyle w:val="aff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8C1C33" w:rsidRDefault="008C1C33">
      <w:pPr>
        <w:jc w:val="both"/>
        <w:rPr>
          <w:b/>
          <w:i/>
          <w:sz w:val="16"/>
          <w:szCs w:val="16"/>
        </w:rPr>
      </w:pPr>
    </w:p>
    <w:p w:rsidR="008C1C33" w:rsidRDefault="0040618D">
      <w:pPr>
        <w:pStyle w:val="aff"/>
        <w:numPr>
          <w:ilvl w:val="1"/>
          <w:numId w:val="38"/>
        </w:numPr>
        <w:shd w:val="clear" w:color="auto" w:fill="FFFFFF"/>
        <w:tabs>
          <w:tab w:val="left" w:pos="851"/>
          <w:tab w:val="left" w:pos="1021"/>
        </w:tabs>
        <w:ind w:left="0" w:firstLine="720"/>
        <w:jc w:val="both"/>
        <w:rPr>
          <w:sz w:val="28"/>
          <w:szCs w:val="28"/>
        </w:rPr>
      </w:pPr>
      <w:r>
        <w:rPr>
          <w:rStyle w:val="afd"/>
          <w:i w:val="0"/>
          <w:sz w:val="28"/>
          <w:szCs w:val="28"/>
        </w:rPr>
        <w:t xml:space="preserve">Настоящее Положение </w:t>
      </w:r>
      <w:r>
        <w:rPr>
          <w:bCs/>
          <w:color w:val="000000"/>
          <w:sz w:val="28"/>
          <w:szCs w:val="28"/>
        </w:rPr>
        <w:t>о системе оценок, формах</w:t>
      </w:r>
      <w:r>
        <w:rPr>
          <w:color w:val="000000"/>
          <w:sz w:val="28"/>
          <w:szCs w:val="28"/>
        </w:rPr>
        <w:t xml:space="preserve">, периодичности, порядке проведения текущего контроля успеваемости и промежуточной аттестации обучающихся </w:t>
      </w:r>
      <w:r>
        <w:rPr>
          <w:sz w:val="28"/>
          <w:szCs w:val="28"/>
        </w:rPr>
        <w:t xml:space="preserve">по основным общеобразовательным программам </w:t>
      </w:r>
      <w:r>
        <w:rPr>
          <w:color w:val="000000"/>
          <w:sz w:val="28"/>
          <w:szCs w:val="28"/>
        </w:rPr>
        <w:t>МБОУ "Школа № 16"</w:t>
      </w:r>
      <w:r>
        <w:rPr>
          <w:bCs/>
          <w:color w:val="000000"/>
          <w:sz w:val="28"/>
          <w:szCs w:val="28"/>
        </w:rPr>
        <w:t xml:space="preserve">, </w:t>
      </w:r>
      <w:r>
        <w:rPr>
          <w:rStyle w:val="afd"/>
          <w:i w:val="0"/>
          <w:sz w:val="28"/>
          <w:szCs w:val="28"/>
        </w:rPr>
        <w:t xml:space="preserve">(далее – Положение) является локальным актом </w:t>
      </w:r>
      <w:r>
        <w:rPr>
          <w:color w:val="000000"/>
          <w:sz w:val="28"/>
          <w:szCs w:val="28"/>
        </w:rPr>
        <w:t xml:space="preserve">МБОУ "Школа             № 16" </w:t>
      </w:r>
      <w:r>
        <w:rPr>
          <w:rStyle w:val="afd"/>
          <w:i w:val="0"/>
          <w:sz w:val="28"/>
          <w:szCs w:val="28"/>
        </w:rPr>
        <w:t>(далее – Учре</w:t>
      </w:r>
      <w:r>
        <w:rPr>
          <w:rStyle w:val="afd"/>
          <w:i w:val="0"/>
          <w:sz w:val="28"/>
          <w:szCs w:val="28"/>
        </w:rPr>
        <w:t xml:space="preserve">ждение или школа) и </w:t>
      </w:r>
      <w:r>
        <w:rPr>
          <w:sz w:val="28"/>
          <w:szCs w:val="28"/>
        </w:rPr>
        <w:t>регламентирует:</w:t>
      </w:r>
    </w:p>
    <w:p w:rsidR="008C1C33" w:rsidRDefault="0040618D">
      <w:pPr>
        <w:numPr>
          <w:ilvl w:val="0"/>
          <w:numId w:val="24"/>
        </w:numPr>
        <w:tabs>
          <w:tab w:val="left" w:pos="805"/>
          <w:tab w:val="left" w:pos="851"/>
          <w:tab w:val="left" w:pos="1021"/>
        </w:tabs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формы, периодичность, порядок проведения текущего контроля успеваемости обучающихся;</w:t>
      </w:r>
    </w:p>
    <w:p w:rsidR="008C1C33" w:rsidRDefault="0040618D">
      <w:pPr>
        <w:numPr>
          <w:ilvl w:val="0"/>
          <w:numId w:val="24"/>
        </w:numPr>
        <w:tabs>
          <w:tab w:val="left" w:pos="805"/>
          <w:tab w:val="left" w:pos="851"/>
          <w:tab w:val="left" w:pos="1021"/>
        </w:tabs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формы, периодичность, порядок проведения промежуточной аттестации обучающихся Учреждения и экстернов - лиц, зачисленных в Учреждение дл</w:t>
      </w:r>
      <w:r>
        <w:rPr>
          <w:sz w:val="28"/>
          <w:szCs w:val="28"/>
        </w:rPr>
        <w:t>я прохождения промежуточной аттестации (далее вместе - обучающиеся);</w:t>
      </w:r>
    </w:p>
    <w:p w:rsidR="008C1C33" w:rsidRDefault="0040618D">
      <w:pPr>
        <w:numPr>
          <w:ilvl w:val="0"/>
          <w:numId w:val="24"/>
        </w:numPr>
        <w:tabs>
          <w:tab w:val="left" w:pos="805"/>
          <w:tab w:val="left" w:pos="851"/>
          <w:tab w:val="left" w:pos="1021"/>
        </w:tabs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работы с обучающимися и их родителями (законными представителями) по ликвидации академической задолженности;</w:t>
      </w:r>
    </w:p>
    <w:p w:rsidR="008C1C33" w:rsidRDefault="0040618D">
      <w:pPr>
        <w:numPr>
          <w:ilvl w:val="0"/>
          <w:numId w:val="24"/>
        </w:numPr>
        <w:tabs>
          <w:tab w:val="left" w:pos="805"/>
          <w:tab w:val="left" w:pos="851"/>
          <w:tab w:val="left" w:pos="1021"/>
        </w:tabs>
        <w:ind w:left="-12" w:firstLine="37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иные образовательные отношения, возникающие при осуществле</w:t>
      </w:r>
      <w:r>
        <w:rPr>
          <w:sz w:val="28"/>
          <w:szCs w:val="28"/>
        </w:rPr>
        <w:t>нии текущего контроля успеваемости и промежуточной аттестации обучающихся.</w:t>
      </w:r>
    </w:p>
    <w:p w:rsidR="008C1C33" w:rsidRDefault="008C1C33">
      <w:pPr>
        <w:tabs>
          <w:tab w:val="left" w:pos="805"/>
          <w:tab w:val="left" w:pos="851"/>
          <w:tab w:val="left" w:pos="1021"/>
        </w:tabs>
        <w:ind w:firstLine="576"/>
        <w:jc w:val="both"/>
        <w:rPr>
          <w:color w:val="000000"/>
          <w:sz w:val="16"/>
          <w:szCs w:val="16"/>
        </w:rPr>
      </w:pPr>
    </w:p>
    <w:p w:rsidR="008C1C33" w:rsidRDefault="0040618D">
      <w:pPr>
        <w:pStyle w:val="aff"/>
        <w:numPr>
          <w:ilvl w:val="1"/>
          <w:numId w:val="38"/>
        </w:numPr>
        <w:shd w:val="clear" w:color="auto" w:fill="FFFFFF"/>
        <w:tabs>
          <w:tab w:val="left" w:pos="805"/>
          <w:tab w:val="left" w:pos="851"/>
          <w:tab w:val="left" w:pos="1021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 со следующими нормативно – правовыми документами: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Федеральным государственным образовательным стандартом среднего общего образования, утвержденным приказом Министерства и науки Российской Федерации от 17.05.2021 № 413;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</w:t>
      </w:r>
      <w:r>
        <w:rPr>
          <w:sz w:val="28"/>
          <w:szCs w:val="28"/>
        </w:rPr>
        <w:t>утвержденным приказом Министерства просвещения Российской Федерации от 31.05.2021 № 286;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</w:t>
      </w:r>
      <w:r>
        <w:rPr>
          <w:sz w:val="28"/>
          <w:szCs w:val="28"/>
        </w:rPr>
        <w:t>№ 287 (далее вместе - ФГОС);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образовательной программой основного общего образования, утвержденной приказом Министерства просвещения Российской Федерации от 18.05.2023 № 370;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образовательной программой среднего общего образования, у</w:t>
      </w:r>
      <w:r>
        <w:rPr>
          <w:sz w:val="28"/>
          <w:szCs w:val="28"/>
        </w:rPr>
        <w:t xml:space="preserve">твержденной приказом Министерства просвещения Российской Федерации от 18.05.2023 № 371; 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образовательной программой начального общего образования, утвержденной приказом Министерства просвещения Российской Федерации от 18.05.2023 № 372 (далее вм</w:t>
      </w:r>
      <w:r>
        <w:rPr>
          <w:sz w:val="28"/>
          <w:szCs w:val="28"/>
        </w:rPr>
        <w:t>есте – ФООП);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11.10.2023 №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z w:val="28"/>
          <w:szCs w:val="28"/>
        </w:rPr>
        <w:t xml:space="preserve"> программ";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Минообрнауки России и Минпросвещения России от 30.06.2020 №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</w:t>
      </w:r>
      <w:r>
        <w:rPr>
          <w:sz w:val="28"/>
          <w:szCs w:val="28"/>
        </w:rPr>
        <w:t>ей), практики, дополнительных образовательных программ в других организациях, осуществляющих образовательную деятельность";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 от 05.10.2020 № 546 "Об утверждении Порядка заполнения, учета и выдачи аттест</w:t>
      </w:r>
      <w:r>
        <w:rPr>
          <w:sz w:val="28"/>
          <w:szCs w:val="28"/>
        </w:rPr>
        <w:t xml:space="preserve">атов об основном общем и среднем общем образовании и их дубликатов"; 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</w:t>
      </w:r>
      <w:r>
        <w:rPr>
          <w:sz w:val="28"/>
          <w:szCs w:val="28"/>
        </w:rPr>
        <w:t>м программам - образовательным программам начального общего, основного общего и среднего общего образования";</w:t>
      </w:r>
    </w:p>
    <w:p w:rsidR="008C1C33" w:rsidRDefault="0040618D">
      <w:pPr>
        <w:numPr>
          <w:ilvl w:val="0"/>
          <w:numId w:val="25"/>
        </w:numPr>
        <w:ind w:left="-12" w:firstLine="372"/>
        <w:jc w:val="both"/>
        <w:rPr>
          <w:sz w:val="28"/>
          <w:szCs w:val="28"/>
        </w:rPr>
      </w:pPr>
      <w:r>
        <w:rPr>
          <w:sz w:val="28"/>
          <w:szCs w:val="28"/>
        </w:rPr>
        <w:t>Уставом, основными общеобразовательными программами Учреждения и другими локальными нормативными актами Учреждения.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360"/>
        <w:jc w:val="both"/>
        <w:rPr>
          <w:color w:val="000000"/>
          <w:sz w:val="16"/>
          <w:szCs w:val="16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  <w:t xml:space="preserve">Действие настоящего </w:t>
      </w:r>
      <w:r>
        <w:rPr>
          <w:color w:val="000000"/>
          <w:sz w:val="28"/>
          <w:szCs w:val="28"/>
        </w:rPr>
        <w:t>Положения распространяется на всех обучающихся, зачисленных в школу на обучение по федеральным образовательным программам начального общего, основного общего и среднего общего образования, а также на родителей (законных представителей) обучающихся и педаго</w:t>
      </w:r>
      <w:r>
        <w:rPr>
          <w:color w:val="000000"/>
          <w:sz w:val="28"/>
          <w:szCs w:val="28"/>
        </w:rPr>
        <w:t>гических работников, участвующих в реализации указанных образовательных программ.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</w:t>
      </w:r>
      <w:r>
        <w:rPr>
          <w:color w:val="000000"/>
          <w:sz w:val="28"/>
          <w:szCs w:val="28"/>
        </w:rPr>
        <w:tab/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>
        <w:rPr>
          <w:color w:val="000000"/>
          <w:sz w:val="28"/>
          <w:szCs w:val="28"/>
        </w:rPr>
        <w:t xml:space="preserve">текущим контролем успеваемости и промежуточной аттестацией обучающихся, проводимой в формах, определенных учебным планом, и в порядке, установленном настоящим Положением.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  <w:t>Положение определяет формы, периодичность, порядок проведения текущего контроля</w:t>
      </w:r>
      <w:r>
        <w:rPr>
          <w:color w:val="000000"/>
          <w:sz w:val="28"/>
          <w:szCs w:val="28"/>
        </w:rPr>
        <w:t xml:space="preserve"> успеваемости в 1-11 классах и промежуточной аттестации обучающихся в 1-11 классах МБОУ "Школа № 16".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  <w:t>В случае перехода на реализацию образовательных программ начального общего, основного общего, среднего общего образования, дополнительных общеобразов</w:t>
      </w:r>
      <w:r>
        <w:rPr>
          <w:color w:val="000000"/>
          <w:sz w:val="28"/>
          <w:szCs w:val="28"/>
        </w:rPr>
        <w:t>ательных общеразвивающих программ и рабочих программ курсов внеурочной деятельности с применением электронного обучения, и дистанционных образовательных технологий допускается использование дистанционных образовательных технологий при проведении текущего к</w:t>
      </w:r>
      <w:r>
        <w:rPr>
          <w:color w:val="000000"/>
          <w:sz w:val="28"/>
          <w:szCs w:val="28"/>
        </w:rPr>
        <w:t xml:space="preserve">онтроля успеваемости и промежуточной аттестации обучающихся.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>
        <w:rPr>
          <w:color w:val="000000"/>
          <w:sz w:val="28"/>
          <w:szCs w:val="28"/>
        </w:rPr>
        <w:tab/>
        <w:t>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12" w:firstLine="5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>
        <w:rPr>
          <w:color w:val="000000"/>
          <w:sz w:val="28"/>
          <w:szCs w:val="28"/>
        </w:rPr>
        <w:tab/>
        <w:t xml:space="preserve">Освоение обучающимися образовательных программ основного </w:t>
      </w:r>
      <w:r>
        <w:rPr>
          <w:color w:val="000000"/>
          <w:sz w:val="28"/>
          <w:szCs w:val="28"/>
        </w:rPr>
        <w:t>общего и среднего общего образования завершается итоговой аттестацией, которая является обязательной.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</w:rPr>
      </w:pPr>
    </w:p>
    <w:p w:rsidR="008C1C33" w:rsidRDefault="0040618D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Формы, периодичность и порядок проведения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7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текущего контроля успеваемости обучающихся. </w:t>
      </w:r>
    </w:p>
    <w:p w:rsidR="008C1C33" w:rsidRDefault="008C1C33">
      <w:pPr>
        <w:jc w:val="both"/>
        <w:rPr>
          <w:color w:val="000000"/>
          <w:sz w:val="28"/>
          <w:szCs w:val="28"/>
        </w:rPr>
      </w:pPr>
    </w:p>
    <w:p w:rsidR="008C1C33" w:rsidRDefault="0040618D">
      <w:pPr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При освоении обучающимися Учреждения основных </w:t>
      </w:r>
      <w:r>
        <w:rPr>
          <w:sz w:val="28"/>
          <w:szCs w:val="28"/>
        </w:rPr>
        <w:t>общеобразовательных программ в очной, очно - заочной, заочной формах обучения, в том числе при применении Учреждением при реализации основных общеобразовательных программ электронного обучения, дистанционных образовательных технологий, использования сетево</w:t>
      </w:r>
      <w:r>
        <w:rPr>
          <w:sz w:val="28"/>
          <w:szCs w:val="28"/>
        </w:rPr>
        <w:t>й формы реализации образовательной программы, Учреждением осуществляется текущий контроль успеваемости обучающихся, направленный на установление факта освоения основной общеобразовательной программы соответствующего уровня образования (далее – основная общ</w:t>
      </w:r>
      <w:r>
        <w:rPr>
          <w:sz w:val="28"/>
          <w:szCs w:val="28"/>
        </w:rPr>
        <w:t>еобразовательная программа, образовательная программа), в том числе отдельной части или всего объема учебного предмета, учебного курса, учебного модуля (далее - текущий контроль успеваемости).</w:t>
      </w:r>
    </w:p>
    <w:p w:rsidR="008C1C33" w:rsidRDefault="0040618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Текущий контроль успеваемости обучающихся проводится по вс</w:t>
      </w:r>
      <w:r>
        <w:rPr>
          <w:sz w:val="28"/>
          <w:szCs w:val="28"/>
        </w:rPr>
        <w:t>ем учебным предметам, учебным курсам, учебным модулям, входящим в учебные планы основных общеобразовательных программ.</w:t>
      </w:r>
    </w:p>
    <w:p w:rsidR="008C1C33" w:rsidRDefault="0040618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Текущий контроль успеваемости обучающихся проводится постоянно на систематической основе в течение каждого учебного периода с целью:</w:t>
      </w:r>
      <w:r>
        <w:rPr>
          <w:sz w:val="28"/>
          <w:szCs w:val="28"/>
        </w:rPr>
        <w:t xml:space="preserve">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контроля уровня достижения обучающимися результатов по различным разделам (темам) рабочей программы учебного предмета, учебного курса, учебного модуля в соответствии с образовательной программой;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контроля уровня достижения планируемых результатов, пр</w:t>
      </w:r>
      <w:r>
        <w:rPr>
          <w:sz w:val="28"/>
          <w:szCs w:val="28"/>
        </w:rPr>
        <w:t xml:space="preserve">едусмотренных образовательной программой и требованиями ФГОС;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проведения обучающимися самооценки, самоанализа, оценки его работы педагогическим работником с целью возможного совершенствования образовательного процесса;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коррекции рабочих программ учеб</w:t>
      </w:r>
      <w:r>
        <w:rPr>
          <w:sz w:val="28"/>
          <w:szCs w:val="28"/>
        </w:rPr>
        <w:t>ных предметов, учебных курсов, учебных модулей в зависимости от результатов темпа, качества, особенностей освоения обучающимися изучаемого материала;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предупреждения неуспеваемости обучающихся;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анализа эффективности образовательной деятельности Учрежден</w:t>
      </w:r>
      <w:r>
        <w:rPr>
          <w:sz w:val="28"/>
          <w:szCs w:val="28"/>
        </w:rPr>
        <w:t>ия;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проектирования последующей образовательной деятельности.</w:t>
      </w:r>
    </w:p>
    <w:p w:rsidR="008C1C33" w:rsidRDefault="008C1C33">
      <w:pPr>
        <w:ind w:firstLine="312"/>
        <w:jc w:val="both"/>
        <w:rPr>
          <w:sz w:val="16"/>
          <w:szCs w:val="16"/>
        </w:rPr>
      </w:pPr>
    </w:p>
    <w:p w:rsidR="008C1C33" w:rsidRDefault="0040618D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Текущий контроль успеваемости по учебным предметам, учебным курсам, учебным модулям, курсам внеурочной деятельности в Учреждении осуществляется в следующих формах: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стандартизированные </w:t>
      </w:r>
      <w:r>
        <w:rPr>
          <w:sz w:val="28"/>
          <w:szCs w:val="28"/>
        </w:rPr>
        <w:t>письменные и устные работы, в том числе: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контрольная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проверочная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диагностическая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самостоятельная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комбинированная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итоговая тестовая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словарный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географический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графический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математический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терминологический диктант;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смысловое чтение;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выразительное чтение;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сочинение;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изложение;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комплексная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конспект;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устный ответ;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устный счет;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списывание;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осложненное списывание;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гра</w:t>
      </w:r>
      <w:r>
        <w:rPr>
          <w:sz w:val="28"/>
          <w:szCs w:val="28"/>
        </w:rPr>
        <w:t>мматическое задание;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аудирование;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эссе;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собеседование;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учебная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учебное задание;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учебное упражнение;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работа с картой;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решение задач;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диалог/полилог;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- монолог;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письменный ответ;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проекты, в том числе: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учебно-исследовательская</w:t>
      </w:r>
      <w:r>
        <w:rPr>
          <w:sz w:val="28"/>
          <w:szCs w:val="28"/>
        </w:rPr>
        <w:t xml:space="preserve"> работа;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практические работы, в том числе: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лабораторная работа;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лабораторный опыт;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экспериментальная работа;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творческие работы, в том числе: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защита реферата;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конкурс;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олимпиада;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доклад;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5) самоанализ и самооценка (дневник самоконтроля);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6) наблюдения (анкета);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7) испытания (тесты), в том числе: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сдача нормативов ГТО;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соревнование;</w:t>
      </w:r>
    </w:p>
    <w:p w:rsidR="008C1C33" w:rsidRDefault="0040618D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тестирование физических качеств;</w:t>
      </w: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8) зачет.</w:t>
      </w:r>
    </w:p>
    <w:p w:rsidR="008C1C33" w:rsidRDefault="008C1C33">
      <w:pPr>
        <w:ind w:firstLine="709"/>
        <w:jc w:val="both"/>
        <w:rPr>
          <w:sz w:val="16"/>
          <w:szCs w:val="16"/>
        </w:rPr>
      </w:pPr>
    </w:p>
    <w:p w:rsidR="008C1C33" w:rsidRDefault="0040618D">
      <w:pPr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 xml:space="preserve">Под обязательными оценочными процедурами, которые проводятся в Учреждении и выполняются всеми </w:t>
      </w:r>
      <w:r>
        <w:rPr>
          <w:sz w:val="28"/>
          <w:szCs w:val="28"/>
        </w:rPr>
        <w:t>обучающимися в классе одновременно, рассматриваются контрольные работы.</w:t>
      </w:r>
    </w:p>
    <w:p w:rsidR="008C1C33" w:rsidRDefault="0040618D">
      <w:pPr>
        <w:ind w:firstLine="56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Согласно ФООП контрольная работа – это форма письменной проверки результатов обучения с целью оценки уровня достижения предметных и (или) метапредметных результатов.</w:t>
      </w:r>
    </w:p>
    <w:p w:rsidR="008C1C33" w:rsidRDefault="0040618D">
      <w:pPr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</w:t>
      </w:r>
      <w:r>
        <w:rPr>
          <w:sz w:val="28"/>
          <w:szCs w:val="28"/>
        </w:rPr>
        <w:t>та – это форма организации учебного процесса, направленная на выработку у обучающихся практических умений, включая лабораторные, интерактивные и иные работы и не является формой контроля.</w:t>
      </w:r>
    </w:p>
    <w:p w:rsidR="008C1C33" w:rsidRDefault="0040618D">
      <w:pPr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В Учреждении формируется график обязательных оценочных процедур</w:t>
      </w:r>
      <w:r>
        <w:rPr>
          <w:sz w:val="28"/>
          <w:szCs w:val="28"/>
        </w:rPr>
        <w:t xml:space="preserve"> на учебный период (четверть, полугодие, год), запланированных в рамках образовательного процесса в Учреждении, и оценочных процедур федерального уровня, информация о проведении которых опубликована на момент начала учебного периода, с учетом требований на</w:t>
      </w:r>
      <w:r>
        <w:rPr>
          <w:sz w:val="28"/>
          <w:szCs w:val="28"/>
        </w:rPr>
        <w:t>стоящего Положения.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оценочных процедур утверждается директором и размещается не позднее чем через 7 календарных дней после начала учебного периода (четверть, полугодие) на сайте Учреждения.</w:t>
      </w:r>
    </w:p>
    <w:p w:rsidR="008C1C33" w:rsidRDefault="0040618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ФООП объем учебного времени, затрачиваемого на </w:t>
      </w:r>
      <w:r>
        <w:rPr>
          <w:sz w:val="28"/>
          <w:szCs w:val="28"/>
        </w:rPr>
        <w:t>проведение оценочных процедур, не должен превышать 10 % от всего объема учебного времени, отводимого на изучение данного учебного предмета в данном классе в текущем учебном году.</w:t>
      </w:r>
    </w:p>
    <w:p w:rsidR="008C1C33" w:rsidRDefault="008C1C33">
      <w:pPr>
        <w:ind w:firstLine="539"/>
        <w:jc w:val="both"/>
        <w:rPr>
          <w:sz w:val="28"/>
          <w:szCs w:val="28"/>
        </w:rPr>
      </w:pPr>
    </w:p>
    <w:p w:rsidR="008C1C33" w:rsidRDefault="008C1C33">
      <w:pPr>
        <w:ind w:firstLine="539"/>
        <w:jc w:val="both"/>
        <w:rPr>
          <w:sz w:val="28"/>
          <w:szCs w:val="28"/>
        </w:rPr>
      </w:pPr>
    </w:p>
    <w:p w:rsidR="008C1C33" w:rsidRDefault="008C1C33">
      <w:pPr>
        <w:ind w:firstLine="539"/>
        <w:jc w:val="both"/>
        <w:rPr>
          <w:sz w:val="28"/>
          <w:szCs w:val="28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</w:t>
      </w:r>
      <w:r>
        <w:rPr>
          <w:sz w:val="28"/>
          <w:szCs w:val="28"/>
        </w:rPr>
        <w:tab/>
        <w:t>Текущий контроль успеваемости проводится учителем, ведущим учебный пр</w:t>
      </w:r>
      <w:r>
        <w:rPr>
          <w:sz w:val="28"/>
          <w:szCs w:val="28"/>
        </w:rPr>
        <w:t>едмет, учебный курс, учебный модуль в конкретном классе, в соответствии с изучаемым материалом по заданиям, разработанным (подобранным) им самим с учетом планируемых результатов рабочей программы по конкретному учебному предмету, учебному курсу, учебному м</w:t>
      </w:r>
      <w:r>
        <w:rPr>
          <w:sz w:val="28"/>
          <w:szCs w:val="28"/>
        </w:rPr>
        <w:t>одулю.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 также может осуществлять учитель, заменяющий отсутствующего педагогического работника, указанного выше.</w:t>
      </w:r>
    </w:p>
    <w:p w:rsidR="008C1C33" w:rsidRDefault="0040618D">
      <w:pPr>
        <w:tabs>
          <w:tab w:val="left" w:pos="114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  <w:t>Формы и периодичность проведения текущего контроля успеваемости определяется самостоятельно учителем в соответ</w:t>
      </w:r>
      <w:r>
        <w:rPr>
          <w:sz w:val="28"/>
          <w:szCs w:val="28"/>
        </w:rPr>
        <w:t>ствии с рабочей программой учебного предмета, учебного курса, учебного модуля.</w:t>
      </w:r>
    </w:p>
    <w:p w:rsidR="008C1C33" w:rsidRDefault="0040618D">
      <w:pPr>
        <w:tabs>
          <w:tab w:val="left" w:pos="1141"/>
        </w:tabs>
        <w:ind w:firstLine="565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  <w:t>Текущий контроль успеваемости осуществляется в отношении обучающихся всех классов Учреждения в формах, указанных в пункте 2.4. настоящего Положения, и сопровождается оценив</w:t>
      </w:r>
      <w:r>
        <w:rPr>
          <w:sz w:val="28"/>
          <w:szCs w:val="28"/>
        </w:rPr>
        <w:t>анием знаний и домашних заданий обучающихся с учетом систем оценок, определенных конкретными основными общеобразовательными программами Учреждения.</w:t>
      </w:r>
    </w:p>
    <w:p w:rsidR="008C1C33" w:rsidRDefault="0040618D">
      <w:pPr>
        <w:ind w:firstLine="565"/>
        <w:jc w:val="both"/>
        <w:rPr>
          <w:sz w:val="28"/>
          <w:szCs w:val="28"/>
        </w:rPr>
      </w:pPr>
      <w:r>
        <w:rPr>
          <w:sz w:val="28"/>
          <w:szCs w:val="28"/>
        </w:rPr>
        <w:t>Домашние задания устанавливаются учителями с учетом нормативов по продолжительности выполнения домашних зада</w:t>
      </w:r>
      <w:r>
        <w:rPr>
          <w:sz w:val="28"/>
          <w:szCs w:val="28"/>
        </w:rPr>
        <w:t>ний, регламентированных постановлением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</w:t>
      </w:r>
      <w:r>
        <w:rPr>
          <w:sz w:val="28"/>
          <w:szCs w:val="28"/>
        </w:rPr>
        <w:t>ловека факторов среды обитания" (далее - гигиенические нормативы).</w:t>
      </w:r>
    </w:p>
    <w:p w:rsidR="008C1C33" w:rsidRDefault="0040618D">
      <w:pPr>
        <w:ind w:firstLine="565"/>
        <w:jc w:val="both"/>
        <w:rPr>
          <w:sz w:val="28"/>
          <w:szCs w:val="28"/>
        </w:rPr>
      </w:pPr>
      <w:r>
        <w:rPr>
          <w:sz w:val="28"/>
          <w:szCs w:val="28"/>
        </w:rPr>
        <w:t>Согласно ФООП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</w:t>
      </w:r>
      <w:r>
        <w:rPr>
          <w:sz w:val="28"/>
          <w:szCs w:val="28"/>
        </w:rPr>
        <w:t xml:space="preserve">аса - для 4 класса,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</w:t>
      </w:r>
      <w:r>
        <w:rPr>
          <w:sz w:val="28"/>
          <w:szCs w:val="28"/>
        </w:rPr>
        <w:t>с Гигиеническими нормативами.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 на следующий урок задается на текущем уроке, а также путем проставления в электронном журнале не позднее времени окончания учебного дня. Для выполнения задания, требующего длительной подготовки (например, подг</w:t>
      </w:r>
      <w:r>
        <w:rPr>
          <w:sz w:val="28"/>
          <w:szCs w:val="28"/>
        </w:rPr>
        <w:t>отовка доклада, реферата, оформление презентации, заучивание стихотворений), предоставляется время, достаточное для его подготовки с учетом специфики задания.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электронных средств обучения в ходе реализации образовательной деятельности, включа</w:t>
      </w:r>
      <w:r>
        <w:rPr>
          <w:sz w:val="28"/>
          <w:szCs w:val="28"/>
        </w:rPr>
        <w:t>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8C1C33" w:rsidRDefault="0040618D">
      <w:pPr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>
        <w:rPr>
          <w:sz w:val="28"/>
          <w:szCs w:val="28"/>
        </w:rPr>
        <w:tab/>
        <w:t>По итогам оценивания результатов учебной деятельности обучающихся учителем в электронный журн</w:t>
      </w:r>
      <w:r>
        <w:rPr>
          <w:sz w:val="28"/>
          <w:szCs w:val="28"/>
        </w:rPr>
        <w:t>ал (дневник) выставляются отметки, которые представляют собой количественное или качественное выражение учебных достижений обучающихся и выставляются в баллах в соответствии с установленной системой оценки образовательной программы.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ведения электро</w:t>
      </w:r>
      <w:r>
        <w:rPr>
          <w:sz w:val="28"/>
          <w:szCs w:val="28"/>
        </w:rPr>
        <w:t>нного журнала устанавливается локальным нормативным актом Учреждения.</w:t>
      </w:r>
    </w:p>
    <w:p w:rsidR="008C1C33" w:rsidRDefault="0040618D">
      <w:pPr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2.10.1.</w:t>
      </w:r>
      <w:r>
        <w:rPr>
          <w:sz w:val="28"/>
          <w:szCs w:val="28"/>
        </w:rPr>
        <w:tab/>
        <w:t>Отметки в электронный журнал (дневник) выставляются арабскими цифрами в соответствии принятой конкретной основной общеобразовательной программой балльной системой оценивания.</w:t>
      </w:r>
    </w:p>
    <w:p w:rsidR="008C1C33" w:rsidRDefault="0040618D">
      <w:pPr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>0.2.</w:t>
      </w:r>
      <w:r>
        <w:rPr>
          <w:sz w:val="28"/>
          <w:szCs w:val="28"/>
        </w:rPr>
        <w:tab/>
        <w:t>Отметки за устные ответы по всем учебным предметам, учебным курсам, учебным модулям, выполнение контрольных нормативов по физической культуре выставляются учителем в ходе урока и (или) сразу по завершении урока.</w:t>
      </w:r>
    </w:p>
    <w:p w:rsidR="008C1C33" w:rsidRDefault="0040618D">
      <w:pPr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>2.10.3.</w:t>
      </w:r>
      <w:r>
        <w:rPr>
          <w:sz w:val="28"/>
          <w:szCs w:val="28"/>
        </w:rPr>
        <w:tab/>
        <w:t>Отметки за письменные, контроль</w:t>
      </w:r>
      <w:r>
        <w:rPr>
          <w:sz w:val="28"/>
          <w:szCs w:val="28"/>
        </w:rPr>
        <w:t>ные, практические работы, вне зависимости от формы проведения, фиксируются в электронном журнале (дневнике) в течение 7 календарных дней после выполнения.</w:t>
      </w:r>
    </w:p>
    <w:p w:rsidR="008C1C33" w:rsidRDefault="0040618D">
      <w:pPr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>Исключением является отметка за письменную работу в форме сочинения (изложения) в 9 и 11 классах по у</w:t>
      </w:r>
      <w:r>
        <w:rPr>
          <w:sz w:val="28"/>
          <w:szCs w:val="28"/>
        </w:rPr>
        <w:t>чебным предметам "Русский язык" и "Литература", которая выставляется в электронный журнал (дневник) в течение 14 календарных дней после написания.</w:t>
      </w:r>
    </w:p>
    <w:p w:rsidR="008C1C33" w:rsidRDefault="0040618D">
      <w:pPr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>
        <w:rPr>
          <w:sz w:val="28"/>
          <w:szCs w:val="28"/>
        </w:rPr>
        <w:tab/>
        <w:t xml:space="preserve">В случаях, установленных гигиеническими нормативами и образовательными программами, обучение и текущий </w:t>
      </w:r>
      <w:r>
        <w:rPr>
          <w:sz w:val="28"/>
          <w:szCs w:val="28"/>
        </w:rPr>
        <w:t>контроль успеваемости проводятся без балльного оценивания знаний обучающихся:</w:t>
      </w:r>
    </w:p>
    <w:p w:rsidR="008C1C33" w:rsidRDefault="0040618D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в 1-х классах;</w:t>
      </w:r>
    </w:p>
    <w:p w:rsidR="008C1C33" w:rsidRDefault="0040618D">
      <w:pPr>
        <w:numPr>
          <w:ilvl w:val="0"/>
          <w:numId w:val="26"/>
        </w:numPr>
        <w:tabs>
          <w:tab w:val="left" w:pos="685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>при изучении предметной области "Основы религиозных культур и светской этики" на уровне начального общего образования;</w:t>
      </w:r>
    </w:p>
    <w:p w:rsidR="008C1C33" w:rsidRDefault="0040618D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64"/>
          <w:tab w:val="left" w:pos="714"/>
        </w:tabs>
        <w:ind w:left="-10" w:firstLine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факультативным и групповым занятиям;</w:t>
      </w:r>
    </w:p>
    <w:p w:rsidR="008C1C33" w:rsidRDefault="0040618D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64"/>
          <w:tab w:val="left" w:pos="714"/>
        </w:tabs>
        <w:ind w:left="-10" w:firstLine="37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курсам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внеурочной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деятельности;</w:t>
      </w:r>
    </w:p>
    <w:p w:rsidR="008C1C33" w:rsidRDefault="0040618D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64"/>
          <w:tab w:val="left" w:pos="714"/>
        </w:tabs>
        <w:ind w:left="-10" w:firstLine="37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использовании системы (зачет / незачет), в том числе при обучении с помощью электронных образовательных ресурсов и дистанционных образовательных технологий.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 изучении дополнительных общеобразовательных программ </w:t>
      </w:r>
      <w:r>
        <w:rPr>
          <w:color w:val="000000"/>
          <w:sz w:val="28"/>
          <w:szCs w:val="28"/>
        </w:rPr>
        <w:t xml:space="preserve">(курсов внеурочной деятельности) исключается система балльного (отметочного) текущего оценивания успешности усвоения обучающимися дополнительной общеобразовательной программы. Могут выдаваться необходимые индивидуальные рекомендации обучающимся и (или) их </w:t>
      </w:r>
      <w:r>
        <w:rPr>
          <w:color w:val="000000"/>
          <w:sz w:val="28"/>
          <w:szCs w:val="28"/>
        </w:rPr>
        <w:t xml:space="preserve">родителям (законным представителям) по достижению планируемых образовательных результатов согласно выбранной для изучения дополнительной общеобразовательной программы (курсов внеурочной деятельности); применяется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ловесн</w:t>
      </w: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- объяснительная оценка; система </w:t>
      </w:r>
      <w:r>
        <w:rPr>
          <w:color w:val="000000"/>
          <w:sz w:val="28"/>
          <w:szCs w:val="28"/>
        </w:rPr>
        <w:t>«зачет / незачет».</w:t>
      </w:r>
    </w:p>
    <w:p w:rsidR="008C1C33" w:rsidRDefault="0040618D">
      <w:pPr>
        <w:tabs>
          <w:tab w:val="left" w:pos="544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>
        <w:rPr>
          <w:sz w:val="28"/>
          <w:szCs w:val="28"/>
        </w:rPr>
        <w:tab/>
        <w:t>Текущая отметка, полученная в результате разового мероприятия оценивания результатов учебной деятельности, служит связующим звеном между учителем, обучающимися и родителями (законными представителями) несовершеннолетних обучающихся</w:t>
      </w:r>
      <w:r>
        <w:rPr>
          <w:sz w:val="28"/>
          <w:szCs w:val="28"/>
        </w:rPr>
        <w:t>.</w:t>
      </w:r>
    </w:p>
    <w:p w:rsidR="008C1C33" w:rsidRDefault="0040618D">
      <w:pPr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>
        <w:rPr>
          <w:sz w:val="28"/>
          <w:szCs w:val="28"/>
        </w:rPr>
        <w:tab/>
        <w:t>При выставлении текущих отметок учителя должны руководствоваться следующими принципами: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оценки (отметки) системе оценки достижения обучающимися планируемых результатов конкретной образовательной программы, в том числе критериям оценки </w:t>
      </w:r>
      <w:r>
        <w:rPr>
          <w:sz w:val="28"/>
          <w:szCs w:val="28"/>
        </w:rPr>
        <w:t>и выставления отметок в баллах или иным образом, а также оценочными и иными методическими материалами, являющимися компонентами образовательной программы;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справедливость и объективность – это единые критерии оценивания результатов учебной деятельности;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t>дос</w:t>
      </w:r>
      <w:r>
        <w:rPr>
          <w:sz w:val="28"/>
          <w:szCs w:val="28"/>
        </w:rPr>
        <w:t>тупность и понятность информации;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и индивидуальных особенностей, обучающихся: соответствие трудности, насыщенности контрольных мероприятий психолого-педагогическим особенностям данного учебного коллектива;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стимулирующая роль оценивания - вы</w:t>
      </w:r>
      <w:r>
        <w:rPr>
          <w:sz w:val="28"/>
          <w:szCs w:val="28"/>
        </w:rPr>
        <w:t>ставление отметок имеет своей наиважнейшей целью стимулирование интереса к учебному предмету, учебному курсу, учебному модулю, повышение мотивации к обучению и, как следствие, личностный рост обучающегося;</w:t>
      </w:r>
    </w:p>
    <w:p w:rsidR="008C1C33" w:rsidRDefault="0040618D">
      <w:pPr>
        <w:numPr>
          <w:ilvl w:val="0"/>
          <w:numId w:val="27"/>
        </w:numPr>
        <w:ind w:left="24" w:firstLine="336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выставления отметки.</w:t>
      </w:r>
    </w:p>
    <w:p w:rsidR="008C1C33" w:rsidRDefault="008C1C33">
      <w:pPr>
        <w:ind w:left="24"/>
        <w:jc w:val="both"/>
        <w:rPr>
          <w:sz w:val="16"/>
          <w:szCs w:val="16"/>
        </w:rPr>
      </w:pPr>
    </w:p>
    <w:p w:rsidR="008C1C33" w:rsidRDefault="0040618D">
      <w:pPr>
        <w:pStyle w:val="aff"/>
        <w:numPr>
          <w:ilvl w:val="1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0"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критер</w:t>
      </w:r>
      <w:r>
        <w:rPr>
          <w:color w:val="000000"/>
          <w:sz w:val="28"/>
          <w:szCs w:val="28"/>
        </w:rPr>
        <w:t xml:space="preserve">ии оценки предметных образовательных результатов (ФГОС) обучающихся: </w:t>
      </w:r>
    </w:p>
    <w:p w:rsidR="008C1C33" w:rsidRDefault="0040618D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1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"5" ("отлично") ставится, если обучающийся выполняет более 90 % работы, показывает высокий уровень усвоения образовательных программ; выделяет главные положения в изученном материале и н</w:t>
      </w:r>
      <w:r>
        <w:rPr>
          <w:color w:val="000000"/>
          <w:sz w:val="28"/>
          <w:szCs w:val="28"/>
        </w:rPr>
        <w:t>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включая письменные работы, допускает не более одного недочета;</w:t>
      </w:r>
    </w:p>
    <w:p w:rsidR="008C1C33" w:rsidRDefault="0040618D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1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"4" ("хорошо") ставится, если</w:t>
      </w:r>
      <w:r>
        <w:rPr>
          <w:color w:val="000000"/>
          <w:sz w:val="28"/>
          <w:szCs w:val="28"/>
        </w:rPr>
        <w:t xml:space="preserve"> обучающийся выполняет не менее 70 % работы, демонстрирует усвоение образовательных программ на повышенном уровне; отвечает без особых затруднений на вопросы учителя; умеет применять полученные знания на практике; в устных ответах не допускает существенных</w:t>
      </w:r>
      <w:r>
        <w:rPr>
          <w:color w:val="000000"/>
          <w:sz w:val="28"/>
          <w:szCs w:val="28"/>
        </w:rPr>
        <w:t xml:space="preserve"> ошибок, легко устраняет отдельные неточности с помощью дополнительных вопросов учителя, письменные работы выполняет полностью, но допускает в них не более одной негрубой ошибки и одного недочета или не более двух недочетов. Знания, оцениваемые "5" и "4", </w:t>
      </w:r>
      <w:r>
        <w:rPr>
          <w:color w:val="000000"/>
          <w:sz w:val="28"/>
          <w:szCs w:val="28"/>
        </w:rPr>
        <w:t>как правило, характеризуются высоким понятийным уровнем, глубоким усвоением фактов и умением делать обобщения;</w:t>
      </w:r>
    </w:p>
    <w:p w:rsidR="008C1C33" w:rsidRDefault="0040618D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1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"3" ("удовлетворительно") ставится, если обучающийся выполняет не менее 50 % работы, обнаруживает усвоение обязательного (базового) уровня образо</w:t>
      </w:r>
      <w:r>
        <w:rPr>
          <w:color w:val="000000"/>
          <w:sz w:val="28"/>
          <w:szCs w:val="28"/>
        </w:rPr>
        <w:t>вательных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ответить на вопросы воспроизводящего характера и испытывает затруднения при ответах на видоизмененные в</w:t>
      </w:r>
      <w:r>
        <w:rPr>
          <w:color w:val="000000"/>
          <w:sz w:val="28"/>
          <w:szCs w:val="28"/>
        </w:rPr>
        <w:t xml:space="preserve">опросы; в письменных работах выполняет не менее половины работы или допускает: </w:t>
      </w:r>
    </w:p>
    <w:p w:rsidR="008C1C33" w:rsidRDefault="0040618D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двух грубых ошибок; </w:t>
      </w:r>
    </w:p>
    <w:p w:rsidR="008C1C33" w:rsidRDefault="0040618D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одной грубой и одной негрубой ошибки и одного недочета; </w:t>
      </w:r>
    </w:p>
    <w:p w:rsidR="008C1C33" w:rsidRDefault="0040618D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двух-трех негрубых ошибок; </w:t>
      </w:r>
    </w:p>
    <w:p w:rsidR="008C1C33" w:rsidRDefault="0040618D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негрубой ошибки и трех недочетов; </w:t>
      </w:r>
    </w:p>
    <w:p w:rsidR="008C1C33" w:rsidRDefault="0040618D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</w:t>
      </w:r>
      <w:r>
        <w:rPr>
          <w:color w:val="000000"/>
          <w:sz w:val="28"/>
          <w:szCs w:val="28"/>
        </w:rPr>
        <w:t xml:space="preserve">тырех-пяти недочетов при отсутствии ошибок.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Знания, оцениваемые баллом "3", находятся на уровне представлений и элементарных понятий. 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</w:p>
    <w:p w:rsidR="008C1C33" w:rsidRDefault="0040618D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"2" ("неудовлетворительно") ставится при освоении материала на низком уровне, если выполнено менее 50 % работы, если обучающийся имеет отдельные представления об изученном материале, при этом большая часть обязательного (базового) уровня образовательных пр</w:t>
      </w:r>
      <w:r>
        <w:rPr>
          <w:color w:val="000000"/>
          <w:sz w:val="28"/>
          <w:szCs w:val="28"/>
        </w:rPr>
        <w:t xml:space="preserve">ограмм не усвоена, обучающийся испытывает затруднения при ответах на вопросы воспроизводящего характера;                в письменных работах допускает число ошибок и недочетов, превосходящее норму, при которой может быть выставлена отметка "3". </w:t>
      </w:r>
    </w:p>
    <w:p w:rsidR="008C1C33" w:rsidRDefault="008C1C33">
      <w:pPr>
        <w:ind w:left="24" w:firstLine="540"/>
        <w:jc w:val="both"/>
        <w:rPr>
          <w:sz w:val="16"/>
          <w:szCs w:val="16"/>
        </w:rPr>
      </w:pPr>
    </w:p>
    <w:p w:rsidR="008C1C33" w:rsidRDefault="0040618D">
      <w:pPr>
        <w:ind w:lef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</w:t>
      </w:r>
      <w:r>
        <w:rPr>
          <w:sz w:val="28"/>
          <w:szCs w:val="28"/>
        </w:rPr>
        <w:tab/>
        <w:t>Учи</w:t>
      </w:r>
      <w:r>
        <w:rPr>
          <w:sz w:val="28"/>
          <w:szCs w:val="28"/>
        </w:rPr>
        <w:t>тель обязан предоставлять возможность ознакомления обучающихся с проверенной работой, а также объяснить обучающемуся (по его просьбе) ошибки, допущенные им при выполнении задания учителя. При обнаружении ошибки оценивания учитель обязан устранить указанную</w:t>
      </w:r>
      <w:r>
        <w:rPr>
          <w:sz w:val="28"/>
          <w:szCs w:val="28"/>
        </w:rPr>
        <w:t xml:space="preserve"> ошибку и пересмотреть соответствующую отметку в соответствии с критериями ее выставления, определенными соответствующими основными общеобразовательными программами Учреждения.</w:t>
      </w:r>
    </w:p>
    <w:p w:rsidR="008C1C33" w:rsidRDefault="0040618D">
      <w:pPr>
        <w:ind w:firstLine="577"/>
        <w:jc w:val="both"/>
        <w:rPr>
          <w:sz w:val="28"/>
          <w:szCs w:val="28"/>
        </w:rPr>
      </w:pPr>
      <w:r>
        <w:rPr>
          <w:sz w:val="28"/>
          <w:szCs w:val="28"/>
        </w:rPr>
        <w:t>2.17.</w:t>
      </w:r>
      <w:r>
        <w:rPr>
          <w:sz w:val="28"/>
          <w:szCs w:val="28"/>
        </w:rPr>
        <w:tab/>
        <w:t>Обучающиеся, освобожденные от выполнения практической части по физической</w:t>
      </w:r>
      <w:r>
        <w:rPr>
          <w:sz w:val="28"/>
          <w:szCs w:val="28"/>
        </w:rPr>
        <w:t xml:space="preserve"> культуре по медицинским показаниям, изучают теоретическую часть рабочей программы. Текущий контроль успеваемости осуществляется с использованием различных устных и письменных форм, творческих форм, включая защиты рефератов. О форме текущего контроля успев</w:t>
      </w:r>
      <w:r>
        <w:rPr>
          <w:sz w:val="28"/>
          <w:szCs w:val="28"/>
        </w:rPr>
        <w:t>аемости по физической культуре учитель сообщает обучающемуся на предшествующем уроке, обеспечивая возможность обучающемуся подготовиться к выполнению полученного задания.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</w:t>
      </w:r>
      <w:r>
        <w:rPr>
          <w:color w:val="000000"/>
          <w:sz w:val="28"/>
          <w:szCs w:val="28"/>
        </w:rPr>
        <w:tab/>
        <w:t xml:space="preserve">Учителям запрещается: </w:t>
      </w:r>
    </w:p>
    <w:p w:rsidR="008C1C33" w:rsidRDefault="0040618D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left="0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все виды контрольных и проверочных работ в </w:t>
      </w:r>
      <w:r>
        <w:rPr>
          <w:color w:val="000000"/>
          <w:sz w:val="28"/>
          <w:szCs w:val="28"/>
        </w:rPr>
        <w:t>первый и последний день учебного периода;</w:t>
      </w:r>
    </w:p>
    <w:p w:rsidR="008C1C33" w:rsidRDefault="0040618D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left="0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опрос и выставлять неудовлетворительную отметку обучающемуся сразу после пропусков занятий по уважительной причине, которыми признаются: </w:t>
      </w:r>
    </w:p>
    <w:p w:rsidR="008C1C33" w:rsidRDefault="0040618D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болезнь обучающегося, подтвержденная медицинской справкой,</w:t>
      </w:r>
    </w:p>
    <w:p w:rsidR="008C1C33" w:rsidRDefault="0040618D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трагиче</w:t>
      </w:r>
      <w:r>
        <w:rPr>
          <w:color w:val="000000"/>
          <w:sz w:val="28"/>
          <w:szCs w:val="28"/>
          <w:lang w:val="en-US"/>
        </w:rPr>
        <w:t>ские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обстоятельства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семейного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характера, </w:t>
      </w:r>
    </w:p>
    <w:p w:rsidR="008C1C33" w:rsidRDefault="0040618D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left="-10" w:firstLine="3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спортивных и интеллектуальных соревнованиях, конкурсах, олимпиадах и других региональных и федеральных мероприятиях;</w:t>
      </w:r>
    </w:p>
    <w:p w:rsidR="008C1C33" w:rsidRDefault="0040618D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left="0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выставлять текущую отметку за поведение обучающегося на уроке или на перемене; </w:t>
      </w:r>
    </w:p>
    <w:p w:rsidR="008C1C33" w:rsidRDefault="0040618D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left="0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выставлять текущую отметку за отсутствие у обучающегося необходимых учебных материалов; </w:t>
      </w:r>
    </w:p>
    <w:p w:rsidR="008C1C33" w:rsidRDefault="0040618D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left="0" w:firstLine="5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выставлять текущую отметку за работу, которую обучающийся не выполнял в связи с отсутствием на уроке, на котором эта работа проводилась.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firstLine="5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</w:t>
      </w:r>
      <w:r>
        <w:rPr>
          <w:color w:val="000000"/>
          <w:sz w:val="28"/>
          <w:szCs w:val="28"/>
        </w:rPr>
        <w:tab/>
        <w:t>По результатам текущих о</w:t>
      </w:r>
      <w:r>
        <w:rPr>
          <w:color w:val="000000"/>
          <w:sz w:val="28"/>
          <w:szCs w:val="28"/>
        </w:rPr>
        <w:t>тметок обучающихся в течение учебных периодов, определенных календарными учебными графиками основных общеобразовательных программ, учителями выставляются текущие отметки за четверть, полугодие по каждому учебному предмету, учебному курсу, учебному модулю з</w:t>
      </w:r>
      <w:r>
        <w:rPr>
          <w:color w:val="000000"/>
          <w:sz w:val="28"/>
          <w:szCs w:val="28"/>
        </w:rPr>
        <w:t xml:space="preserve">а исключением случаев безотметочного обучения, указанных в подпункте 2.11. настоящего Положения.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854"/>
        </w:tabs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2.20.</w:t>
      </w:r>
      <w:r>
        <w:rPr>
          <w:color w:val="000000"/>
          <w:sz w:val="28"/>
          <w:szCs w:val="28"/>
        </w:rPr>
        <w:tab/>
        <w:t xml:space="preserve">Порядок выставления отметок по результатам текущего контроля успеваемости за четверть/полугодие: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2.20.1.</w:t>
      </w:r>
      <w:r>
        <w:rPr>
          <w:color w:val="000000"/>
          <w:sz w:val="28"/>
          <w:szCs w:val="28"/>
        </w:rPr>
        <w:tab/>
        <w:t>На основе средневзвешенного балла (при наличии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 xml:space="preserve"> менее 3-х отметок за четверть или не менее 5-ти отметок за полугодие), полученных обучающимся в текущем учебном периоде, с учетом веса типовых работ.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выставлении четвертной (2-9 классы) или полугодовой (10-11 классы) отметки, учитель руководствует</w:t>
      </w:r>
      <w:r>
        <w:rPr>
          <w:color w:val="000000"/>
          <w:sz w:val="28"/>
          <w:szCs w:val="28"/>
        </w:rPr>
        <w:t xml:space="preserve">ся средневзвешенным баллом, полученным обучающимся по результатам четверти или полугодия (с учетом коэффициентов за различные вилы работ) и пересчитывается в отметку по следующей шкале: </w:t>
      </w:r>
    </w:p>
    <w:p w:rsidR="008C1C33" w:rsidRDefault="0040618D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отметка “5” выставляется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при средневз</w:t>
      </w:r>
      <w:r>
        <w:rPr>
          <w:color w:val="000000"/>
          <w:sz w:val="28"/>
          <w:szCs w:val="28"/>
        </w:rPr>
        <w:t>веш</w:t>
      </w:r>
      <w:r>
        <w:rPr>
          <w:color w:val="000000"/>
          <w:sz w:val="28"/>
          <w:szCs w:val="28"/>
          <w:lang w:val="en-US"/>
        </w:rPr>
        <w:t xml:space="preserve">енном 4,60 - 5,0; </w:t>
      </w:r>
    </w:p>
    <w:p w:rsidR="008C1C33" w:rsidRDefault="0040618D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отметка </w:t>
      </w:r>
      <w:r>
        <w:rPr>
          <w:color w:val="000000"/>
          <w:sz w:val="28"/>
          <w:szCs w:val="28"/>
          <w:lang w:val="en-US"/>
        </w:rPr>
        <w:t>“4” выставляе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en-US"/>
        </w:rPr>
        <w:t>ся при средневзве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  <w:lang w:val="en-US"/>
        </w:rPr>
        <w:t xml:space="preserve">енном 3,60 - 4,59; </w:t>
      </w:r>
    </w:p>
    <w:p w:rsidR="008C1C33" w:rsidRDefault="0040618D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>тме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en-US"/>
        </w:rPr>
        <w:t>ка “3” выставляется при сред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en-US"/>
        </w:rPr>
        <w:t>евзве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  <w:lang w:val="en-US"/>
        </w:rPr>
        <w:t xml:space="preserve">енном 2,60 - 3,59; </w:t>
      </w:r>
    </w:p>
    <w:p w:rsidR="008C1C33" w:rsidRDefault="0040618D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отметка “2” выставляется при средневзвешенном 2,59 и менее;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20"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2.20.2. При системе (зачет / незачет) - выполнение не менее 50 % зачетной работы и (</w:t>
      </w:r>
      <w:r>
        <w:rPr>
          <w:color w:val="000000"/>
          <w:sz w:val="28"/>
          <w:szCs w:val="28"/>
        </w:rPr>
        <w:t>или) наличии удовлетворительных результатов в течение учебных периодов (четверть, полугодие).</w:t>
      </w:r>
    </w:p>
    <w:p w:rsidR="008C1C33" w:rsidRDefault="0040618D">
      <w:pPr>
        <w:ind w:firstLine="549"/>
        <w:jc w:val="both"/>
        <w:rPr>
          <w:sz w:val="28"/>
          <w:szCs w:val="28"/>
        </w:rPr>
      </w:pPr>
      <w:r>
        <w:rPr>
          <w:sz w:val="28"/>
          <w:szCs w:val="28"/>
        </w:rPr>
        <w:t>2.20.3.</w:t>
      </w:r>
      <w:r>
        <w:rPr>
          <w:sz w:val="28"/>
          <w:szCs w:val="28"/>
        </w:rPr>
        <w:tab/>
        <w:t>Отметки за четверть и полугодие по учебному предмету, учебному курсу, учебному модулю, выставляются учителем в электронном журнале (дневнике) не позднее п</w:t>
      </w:r>
      <w:r>
        <w:rPr>
          <w:sz w:val="28"/>
          <w:szCs w:val="28"/>
        </w:rPr>
        <w:t>оследнего учебного дня учебного периода (четверти/триместра, полугодия).</w:t>
      </w:r>
    </w:p>
    <w:p w:rsidR="008C1C33" w:rsidRDefault="0040618D">
      <w:pPr>
        <w:ind w:firstLine="549"/>
        <w:jc w:val="both"/>
        <w:rPr>
          <w:sz w:val="28"/>
          <w:szCs w:val="28"/>
        </w:rPr>
      </w:pPr>
      <w:r>
        <w:rPr>
          <w:sz w:val="28"/>
          <w:szCs w:val="28"/>
        </w:rPr>
        <w:t>2.20.4.</w:t>
      </w:r>
      <w:r>
        <w:rPr>
          <w:sz w:val="28"/>
          <w:szCs w:val="28"/>
        </w:rPr>
        <w:tab/>
        <w:t>С целью сохранения объективного характера оценки учебной деятельности обучающегося за учебный период по учебному предмету, учебному курсу, учебному модулю предусматривается на</w:t>
      </w:r>
      <w:r>
        <w:rPr>
          <w:sz w:val="28"/>
          <w:szCs w:val="28"/>
        </w:rPr>
        <w:t>личие не менее 3 отметок текущего контроля успеваемости по окончании четверти и не менее 5 отметок текущего контроля успеваемости по окончании полугодия при очной форме обучения.</w:t>
      </w:r>
    </w:p>
    <w:p w:rsidR="008C1C33" w:rsidRDefault="0040618D">
      <w:pPr>
        <w:ind w:firstLine="549"/>
        <w:jc w:val="both"/>
        <w:rPr>
          <w:sz w:val="28"/>
          <w:szCs w:val="28"/>
        </w:rPr>
      </w:pPr>
      <w:r>
        <w:rPr>
          <w:sz w:val="28"/>
          <w:szCs w:val="28"/>
        </w:rPr>
        <w:t>2.20.5.</w:t>
      </w:r>
      <w:r>
        <w:rPr>
          <w:sz w:val="28"/>
          <w:szCs w:val="28"/>
        </w:rPr>
        <w:tab/>
        <w:t>В случае отсутствия у обучающегося по окончании четверти трех отметок</w:t>
      </w:r>
      <w:r>
        <w:rPr>
          <w:sz w:val="28"/>
          <w:szCs w:val="28"/>
        </w:rPr>
        <w:t xml:space="preserve"> (имеет две или менее двух отметок, или не имеет отметок), а по окончании полугодия – пяти отметок (имеет четыре отметки или менее четырех отметок, или не имеет отметок), его учебная деятельность не может быть объективно оценена учителем и отметка за четве</w:t>
      </w:r>
      <w:r>
        <w:rPr>
          <w:sz w:val="28"/>
          <w:szCs w:val="28"/>
        </w:rPr>
        <w:t>рть или полугодие не выставляется. Учитель в электронном журнале за соответствующий учебный период делает пометку «н/а» («не аттестован»).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пропуске (в том числе, по уважительной причине) обучающимися по очной или очно-заочной форме обучения более 70 % </w:t>
      </w:r>
      <w:r>
        <w:rPr>
          <w:sz w:val="28"/>
          <w:szCs w:val="28"/>
        </w:rPr>
        <w:t xml:space="preserve">учебных часов в классе по учебному предмету, учебному курсу, учебному модулю в четверти или полугодии, его учебная деятельность не может быть объективно оценена учителем и отметка за четверть или полугодие не выставляется.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 в электронном журнале за</w:t>
      </w:r>
      <w:r>
        <w:rPr>
          <w:sz w:val="28"/>
          <w:szCs w:val="28"/>
        </w:rPr>
        <w:t xml:space="preserve"> соответствующий учебный период делает пометку «н/а» («не аттестован»).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2.20.6. Обучающиеся, не имеющие текущих отметок по причине отсутствия в течение длительного времени на учебных занятиях по уважительной причине, подтвержденной соответствующими докумен</w:t>
      </w:r>
      <w:r>
        <w:rPr>
          <w:sz w:val="28"/>
          <w:szCs w:val="28"/>
        </w:rPr>
        <w:t xml:space="preserve">тами, вправе обратиться к учителю за консультацией, которая проводится очно или с использованием электронного обучения и дистанционных образовательных технологий.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Учитель передает обучающимся задания для самостоятельного выполнения очно или через электрон</w:t>
      </w:r>
      <w:r>
        <w:rPr>
          <w:sz w:val="28"/>
          <w:szCs w:val="28"/>
        </w:rPr>
        <w:t>ный дневник и оценивает выполненные задания.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Отметки, полученные в ходе текущего контроля в указанный период, выставляются в электронный журнал в соответствующую дату рядом с отметкой об отсутствии (например, "н4", "н5"). В данный период недопустимо выстав</w:t>
      </w:r>
      <w:r>
        <w:rPr>
          <w:sz w:val="28"/>
          <w:szCs w:val="28"/>
        </w:rPr>
        <w:t>ление неудовлетворительных отметок.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2.20.7. Обучающиеся, имеющие менее 3-х текущих отметок по окончании четверти или менее 5-ти отметок по окончании полугодия, а также не имеющие текущих отметок по причине отсутствия в течение длительного времени на учебных занятиях по неуважительной причине</w:t>
      </w:r>
      <w:r>
        <w:rPr>
          <w:sz w:val="28"/>
          <w:szCs w:val="28"/>
        </w:rPr>
        <w:t>, вправе пройти дополнительно текущий контроль в индивидуальном порядке в выбранной учителем форме по согласованию с родителями (законными представителями) в следующем учебном периоде. При возникших обстоятельствах заместитель директора, ответственный за о</w:t>
      </w:r>
      <w:r>
        <w:rPr>
          <w:sz w:val="28"/>
          <w:szCs w:val="28"/>
        </w:rPr>
        <w:t>рганизацию обучения в данной параллели классов, уведомляет в письменной форме родителей (законных представителей) обучающихся о невозможности выставления отметки за данный учебный период и о предоставлении обучающемуся права пройти текущий контроль дополни</w:t>
      </w:r>
      <w:r>
        <w:rPr>
          <w:sz w:val="28"/>
          <w:szCs w:val="28"/>
        </w:rPr>
        <w:t xml:space="preserve">тельно (Приложение 1).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2.20.8. Дополнительно текущий контроль проводится очно или с использованием электронного обучения и дистанционных образовательных технологий. Учитель выдает обучающемуся задания для самостоятельного выполнения очно или через электро</w:t>
      </w:r>
      <w:r>
        <w:rPr>
          <w:sz w:val="28"/>
          <w:szCs w:val="28"/>
        </w:rPr>
        <w:t xml:space="preserve">нный дневник и оценивает выполненные задания.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2.20.9. Не допускается выставление обучающемуся отметки "2" ("неудовлетворительно") по учебному предмету, учебному курсу, учебному модулю за четверть или полугодие, если его родители (законные представители) н</w:t>
      </w:r>
      <w:r>
        <w:rPr>
          <w:sz w:val="28"/>
          <w:szCs w:val="28"/>
        </w:rPr>
        <w:t>е были уведомлены (в письменной форме) об этом до окончания соответствующего учебного периода (четверть, полугодие).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2.20.10. Обучающимся, осуществляющим обучение по индивидуальному учебному плану, отметки за учебные периоды выставляются по всем учебным пр</w:t>
      </w:r>
      <w:r>
        <w:rPr>
          <w:sz w:val="28"/>
          <w:szCs w:val="28"/>
        </w:rPr>
        <w:t>едметам, учебным курсам, учебным модулям индивидуального учебного плана.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2.20.11. Обучающиеся, временно пребывающие в санаторных школах, реабилитационных общеобразовательных учреждениях, оздоровительных лагерях и иных учреждениях и проходившие там обучение</w:t>
      </w:r>
      <w:r>
        <w:rPr>
          <w:sz w:val="28"/>
          <w:szCs w:val="28"/>
        </w:rPr>
        <w:t>, проходят текущую аттестацию по итогам учебных периодов с учетом текущих отметок успеваемости, полученных в этих учреждениях и подтвержденных справкой об обучении.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Обучающимся, переведенным из других общеобразовательных организаций, отметки за четве</w:t>
      </w:r>
      <w:r>
        <w:rPr>
          <w:sz w:val="28"/>
          <w:szCs w:val="28"/>
        </w:rPr>
        <w:t>рть, полугодие выставляются с учетом отметок, полученных в этих организациях на основании справок об обучении, выданных сторонними образовательными организациями.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об обучении хранятся в личных делах обучающихся.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Текущие отметки, поставленные в иной</w:t>
      </w:r>
      <w:r>
        <w:rPr>
          <w:sz w:val="28"/>
          <w:szCs w:val="28"/>
        </w:rPr>
        <w:t xml:space="preserve"> образовательной организации, в электронный журнал не переносятся, но учитываются при выставлении отметок за четверть (полугодие).</w:t>
      </w:r>
    </w:p>
    <w:p w:rsidR="008C1C33" w:rsidRDefault="008C1C33">
      <w:pPr>
        <w:ind w:firstLine="709"/>
        <w:jc w:val="both"/>
        <w:rPr>
          <w:sz w:val="28"/>
          <w:szCs w:val="28"/>
        </w:rPr>
      </w:pP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2.22. В случае освоения части общеобразовательной программы в сетевой форме реализации образовательной программы в образоват</w:t>
      </w:r>
      <w:r>
        <w:rPr>
          <w:sz w:val="28"/>
          <w:szCs w:val="28"/>
        </w:rPr>
        <w:t>ельной организации-участнике текущий контроль успеваемости проводится в формах и порядке, установленной образовательной организацией-участником.</w:t>
      </w:r>
    </w:p>
    <w:p w:rsidR="008C1C33" w:rsidRDefault="008C1C33">
      <w:pPr>
        <w:ind w:firstLine="709"/>
        <w:jc w:val="both"/>
        <w:rPr>
          <w:sz w:val="16"/>
          <w:szCs w:val="16"/>
        </w:rPr>
      </w:pP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текущем контроле успеваемости, посещении учебных занятий и иных занятий организацией-участником п</w:t>
      </w:r>
      <w:r>
        <w:rPr>
          <w:sz w:val="28"/>
          <w:szCs w:val="28"/>
        </w:rPr>
        <w:t>редоставляется в Учреждение по его запросу согласно условиям заключенного договора о сетевой форме реализации образовательных программ.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Отметка за учебный год выставляется как среднее арифметическое отметок за каждый учебный период (четверти, полугод</w:t>
      </w:r>
      <w:r>
        <w:rPr>
          <w:sz w:val="28"/>
          <w:szCs w:val="28"/>
        </w:rPr>
        <w:t>ия) текущего учебного года целыми числами по правилам математического округления в соответствии принятой балльной системой оценки образовательной программы.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– среднее арифметическое отметок, полученных за каждый учебный период: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отметка "2" может быть </w:t>
      </w:r>
      <w:r>
        <w:rPr>
          <w:sz w:val="28"/>
          <w:szCs w:val="28"/>
        </w:rPr>
        <w:t>выставлена, если S ≤ 2,49;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отметка "3" может быть выставлена, если 2,50 ≤ S ≤ 3,49;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отметка "4" может быть выставлена, если 3,50 ≤ S ≤ 4,49;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отметка "5" может быть выставлена, если 4,50 ≤ S.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</w:t>
      </w:r>
      <w:r>
        <w:rPr>
          <w:sz w:val="28"/>
          <w:szCs w:val="28"/>
        </w:rPr>
        <w:tab/>
        <w:t>Педагогические работники доводят до сведения обучающи</w:t>
      </w:r>
      <w:r>
        <w:rPr>
          <w:sz w:val="28"/>
          <w:szCs w:val="28"/>
        </w:rPr>
        <w:t>хся, родителей (законных представителей) обучающихся результаты текущего контроля успеваемости обучающихся посредством заполнения электронного журнала (дневника).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</w:t>
      </w:r>
      <w:r>
        <w:rPr>
          <w:sz w:val="28"/>
          <w:szCs w:val="28"/>
        </w:rPr>
        <w:tab/>
        <w:t>В случае несогласия родителей (законных представителей) обучающегося с результатом теку</w:t>
      </w:r>
      <w:r>
        <w:rPr>
          <w:sz w:val="28"/>
          <w:szCs w:val="28"/>
        </w:rPr>
        <w:t>щего контроля успеваемости, они вправе обратиться в комиссию по урегулированию споров между участниками образовательных отношений в Учреждении для обжалования в течение                         10 рабочих дней со дня ознакомления с результатом.</w:t>
      </w:r>
    </w:p>
    <w:p w:rsidR="008C1C33" w:rsidRDefault="004061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2.26.</w:t>
      </w:r>
      <w:r>
        <w:rPr>
          <w:sz w:val="28"/>
          <w:szCs w:val="28"/>
        </w:rPr>
        <w:tab/>
        <w:t>Резуль</w:t>
      </w:r>
      <w:r>
        <w:rPr>
          <w:sz w:val="28"/>
          <w:szCs w:val="28"/>
        </w:rPr>
        <w:t>таты текущего контроля при освоении рабочих программ курсов внеурочной деятельности и дополнительных общеразвивающих программ носят диагностический характер, в балльной системе не выражаются.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94"/>
          <w:tab w:val="left" w:pos="714"/>
        </w:tabs>
        <w:ind w:firstLine="290"/>
        <w:jc w:val="both"/>
        <w:rPr>
          <w:color w:val="000000"/>
          <w:sz w:val="28"/>
          <w:szCs w:val="28"/>
        </w:rPr>
      </w:pP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Формы, периодичность, порядок проведения промежуточной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 обучающихся Учреждения.</w:t>
      </w:r>
    </w:p>
    <w:p w:rsidR="008C1C33" w:rsidRDefault="008C1C33">
      <w:pPr>
        <w:rPr>
          <w:sz w:val="28"/>
          <w:szCs w:val="28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При освоении обучающимися Учреждения основных общеобразовательных программ независимо от форм получения образования, в том числе при применении Учреждением при реализации основных общеобразовательных программ электр</w:t>
      </w:r>
      <w:r>
        <w:rPr>
          <w:sz w:val="28"/>
          <w:szCs w:val="28"/>
        </w:rPr>
        <w:t>онного обучения, дистанционных образовательных технологий, Учреждением осуществляется промежуточная аттестация обучающихся с целью определения уровня освоения образовательной программы (в том числе отдельной ее части или всего объема учебного предмета, уче</w:t>
      </w:r>
      <w:r>
        <w:rPr>
          <w:sz w:val="28"/>
          <w:szCs w:val="28"/>
        </w:rPr>
        <w:t xml:space="preserve">бного курса модуля) (далее – промежуточная аттестация). </w:t>
      </w:r>
    </w:p>
    <w:p w:rsidR="008C1C33" w:rsidRDefault="008C1C33">
      <w:pPr>
        <w:ind w:firstLine="567"/>
        <w:jc w:val="both"/>
        <w:rPr>
          <w:sz w:val="16"/>
          <w:szCs w:val="16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К промежуточной аттестации допускаются все обучающиеся.</w:t>
      </w: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>
        <w:rPr>
          <w:sz w:val="28"/>
          <w:szCs w:val="28"/>
        </w:rPr>
        <w:tab/>
        <w:t>Промежуточная аттестация в обязательном порядке проводятся один раз в год: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обучающихся 1 – 11 классов, независимо от ре</w:t>
      </w:r>
      <w:r>
        <w:rPr>
          <w:sz w:val="28"/>
          <w:szCs w:val="28"/>
        </w:rPr>
        <w:t>зультатов текущего контроля их успеваемости;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всем входящим в учебные планы основных общеобразовательных программ учебным предметам, учебным курсам, учебным модулям обязательной части образовательной программы и части, формируемой участниками образовател</w:t>
      </w:r>
      <w:r>
        <w:rPr>
          <w:sz w:val="28"/>
          <w:szCs w:val="28"/>
        </w:rPr>
        <w:t>ьных отношений и курсам внеурочной деятельности, в порядке, установленном настоящим Положением;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формах, установленных учебными планами образовательных программ; 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сроки, установленные календарными учебными графиками образовательных программ, и графиками</w:t>
      </w:r>
      <w:r>
        <w:rPr>
          <w:sz w:val="28"/>
          <w:szCs w:val="28"/>
        </w:rPr>
        <w:t xml:space="preserve"> проведения промежуточной аттестации, утверждаемыми приказом директора в порядке, установленном подпунктом 3.6. настоящего Положения; 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учителем, осуществляющим образовательную деятельность в классе по учебному предмету, учебному курсу, учебному модулю, кур</w:t>
      </w:r>
      <w:r>
        <w:rPr>
          <w:sz w:val="28"/>
          <w:szCs w:val="28"/>
        </w:rPr>
        <w:t>су внеурочной деятельности, по которому проводится промежуточная аттестация, учителем, осуществляющим замену по приказу директора Учреждения;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осуществления образовательного процесса в соответствии с утвержденным расписанием занятий; 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>
        <w:rPr>
          <w:sz w:val="28"/>
          <w:szCs w:val="28"/>
        </w:rPr>
        <w:t>и с контрольно-измерительными материалами (далее – КИМ), иными оценочными материалами в порядке, установленном подпунктами 3.12. настоящего Положения;</w:t>
      </w:r>
    </w:p>
    <w:p w:rsidR="008C1C33" w:rsidRDefault="0040618D">
      <w:pPr>
        <w:pStyle w:val="aff"/>
        <w:numPr>
          <w:ilvl w:val="0"/>
          <w:numId w:val="3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фиксацией (учетом) результатов промежуточной аттестации обучающихся учителями в электронных журналах (д</w:t>
      </w:r>
      <w:r>
        <w:rPr>
          <w:sz w:val="28"/>
          <w:szCs w:val="28"/>
        </w:rPr>
        <w:t xml:space="preserve">невниках).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не допускается взимание платы с обучающихся за прохождение промежуточной аттестации.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 xml:space="preserve">Промежуточная аттестация по итогам года в 1-11 классах проводится в апреле-мае текущего учебного года.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Если изучение учебного предмета заканчивается во 2 четверти                                       (I полугодии) учебного года, то промежуточная аттестация проводится в декабре текущего учебного года.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>Утвержденный директором Учреждения график промежут</w:t>
      </w:r>
      <w:r>
        <w:rPr>
          <w:sz w:val="28"/>
          <w:szCs w:val="28"/>
        </w:rPr>
        <w:t>очной аттестации доводится до сведения обучающихся и их родителей (законных представителей) посредством размещения на официальном сайте Учреждения и в электронном журнале не позднее, чем за 14 календарных дней до проведения первой промежуточной аттестации.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утверждении графика промежуточной аттестации учитываются формы промежуточной аттестации, определенные учебными планами, а также сроки ее проведения, определенные календарными учебными графиками образовательных программ.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сроков проведен</w:t>
      </w:r>
      <w:r>
        <w:rPr>
          <w:sz w:val="28"/>
          <w:szCs w:val="28"/>
        </w:rPr>
        <w:t>ия промежуточной аттестации предусматривается следующее:</w:t>
      </w:r>
    </w:p>
    <w:p w:rsidR="008C1C33" w:rsidRDefault="0040618D">
      <w:pPr>
        <w:pStyle w:val="aff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один день проводится не более одного аттестационного мероприятия;</w:t>
      </w:r>
    </w:p>
    <w:p w:rsidR="008C1C33" w:rsidRDefault="0040618D">
      <w:pPr>
        <w:pStyle w:val="aff"/>
        <w:numPr>
          <w:ilvl w:val="0"/>
          <w:numId w:val="4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аттестационного мероприятия от 40 до 180 минут.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График промежуточной аттестации обучающихся, осваивающих </w:t>
      </w:r>
      <w:r>
        <w:rPr>
          <w:sz w:val="28"/>
          <w:szCs w:val="28"/>
        </w:rPr>
        <w:t>образовательные программы по индивидуальным учебным планам, в том числе, предусматривающим ускоренное обучение, устанавливаются для каждого обучающегося индивидуально.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формируется с учетом форм промежуточной аттестации, определенных индивидуальными </w:t>
      </w:r>
      <w:r>
        <w:rPr>
          <w:sz w:val="28"/>
          <w:szCs w:val="28"/>
        </w:rPr>
        <w:t>учебными планами, и сроками их проведения, определенными индивидуальными календарными учебными графиками образовательных программ, а также с учетом индивидуальных расписаний учебных занятий (при их наличии).</w:t>
      </w: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Промежуточная аттестация может проводиться</w:t>
      </w:r>
      <w:r>
        <w:rPr>
          <w:color w:val="000000"/>
          <w:sz w:val="28"/>
          <w:szCs w:val="28"/>
        </w:rPr>
        <w:t xml:space="preserve"> в различных формах: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устные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индивидуальные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опросы, собеседование;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комплексные работы, письменные контрольные работы;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 с элементами тестирования;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диагностическая работа;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сочинения, изложения, диктанты (могут содержать творческие задания, грамматические задания);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техники чтения, контрольное списывание, проверка навыков работы с текстом;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защита проектов, рефератов, творческих, учебно-исследовательских работ, компь</w:t>
      </w:r>
      <w:r>
        <w:rPr>
          <w:color w:val="000000"/>
          <w:sz w:val="28"/>
          <w:szCs w:val="28"/>
        </w:rPr>
        <w:t xml:space="preserve">ютерных презентаций;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творческие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работы; 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письменные и устные зачеты;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тестирование, в том числе с использованием ИКТ;</w:t>
      </w:r>
    </w:p>
    <w:p w:rsidR="008C1C33" w:rsidRDefault="0040618D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сдача нормативов по физической культуре.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промежуточной аттестации фиксируются в учебном плане на учебный год и утверждаются приказо</w:t>
      </w:r>
      <w:r>
        <w:rPr>
          <w:color w:val="000000"/>
          <w:sz w:val="28"/>
          <w:szCs w:val="28"/>
        </w:rPr>
        <w:t xml:space="preserve">м директора школы.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  <w:t xml:space="preserve">Для обучающихся, освобождённых от выполнения практической части по физической культуре по медицинским показаниям, промежуточная аттестация проводится в форме защиты реферата.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График проведения промежуточной аттестации принимается на Педагогическом совете школы по окончании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четверти текущего учебного года, утверждается приказом директора школы и доводится до сведения обучающихся и их родителей (законных представителей) на ро</w:t>
      </w:r>
      <w:r>
        <w:rPr>
          <w:color w:val="000000"/>
          <w:sz w:val="28"/>
          <w:szCs w:val="28"/>
        </w:rPr>
        <w:t xml:space="preserve">дительских собраниях и через официальный сайт школы.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проведения промежуточной аттестации в декабре текущего учебного года график проведения промежуточной аттестации принимается на Педагогическом совете школы по окончании 1 четверти текущего учебн</w:t>
      </w:r>
      <w:r>
        <w:rPr>
          <w:color w:val="000000"/>
          <w:sz w:val="28"/>
          <w:szCs w:val="28"/>
        </w:rPr>
        <w:t xml:space="preserve">ого года.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</w:t>
      </w:r>
      <w:r>
        <w:rPr>
          <w:color w:val="000000"/>
          <w:sz w:val="28"/>
          <w:szCs w:val="28"/>
        </w:rPr>
        <w:tab/>
        <w:t>Обучающиеся, выезжающие в период проведения промежуточной аттестации на соревнования, турниры, конкурсы за пределы города и области, на основании заявления родителей (законных представителей) и документа, подтверждающего выезд, имеют право</w:t>
      </w:r>
      <w:r>
        <w:rPr>
          <w:color w:val="000000"/>
          <w:sz w:val="28"/>
          <w:szCs w:val="28"/>
        </w:rPr>
        <w:t xml:space="preserve"> на прохождение промежуточной аттестации в более ранние сроки при условии освоения образовательной программы.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3.11. Промежуточная аттестация по итогам учебного года обучающихся 1-х классов проводится по всем предметам учебного плана. Формы промежуточной а</w:t>
      </w:r>
      <w:r>
        <w:rPr>
          <w:color w:val="000000"/>
          <w:sz w:val="28"/>
          <w:szCs w:val="28"/>
        </w:rPr>
        <w:t xml:space="preserve">ттестации фиксируются в учебном плане на учебный год и утверждаются приказом директора школы.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1-х классах оценивание результатов промежуточной аттестации осуществляется без фиксации достижений в виде отметок. Оценивание результатов выполнения работ осущ</w:t>
      </w:r>
      <w:r>
        <w:rPr>
          <w:color w:val="000000"/>
          <w:sz w:val="28"/>
          <w:szCs w:val="28"/>
        </w:rPr>
        <w:t>ествляется по системе "освоил(а) / не освоил(а)".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образовательных программ по предметам учебного плана обучающимися 1-х классов считается успешным, если выполнено 50 % - 100 % работы, что соответствует базовому уровню освоения темы (раздела) образ</w:t>
      </w:r>
      <w:r>
        <w:rPr>
          <w:color w:val="000000"/>
          <w:sz w:val="28"/>
          <w:szCs w:val="28"/>
        </w:rPr>
        <w:t>овательной программы по учебному предмету. Если менее 50 % выполнения работы – не соответствует базовому уровню освоения темы (раздела) образовательной программы по учебному предмету.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left="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обучающийся не ликвидировал академическую задолженность по одному и</w:t>
      </w:r>
      <w:r>
        <w:rPr>
          <w:color w:val="000000"/>
          <w:sz w:val="28"/>
          <w:szCs w:val="28"/>
        </w:rPr>
        <w:t>ли нескольким предметам за 1 класс, то он осваивает необходимые учебные предметы либо по индивидуальному учебному плану, либо по адаптивной образовательной программе по решению психолого-медико-педагогической комиссии и с согласия родителей (законных предс</w:t>
      </w:r>
      <w:r>
        <w:rPr>
          <w:color w:val="000000"/>
          <w:sz w:val="28"/>
          <w:szCs w:val="28"/>
        </w:rPr>
        <w:t>тавителей), либо оставляется на повторное обучение в 1 классе по заявлению родителей (законных представителей).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</w:t>
      </w:r>
      <w:r>
        <w:rPr>
          <w:sz w:val="28"/>
          <w:szCs w:val="28"/>
        </w:rPr>
        <w:tab/>
        <w:t>Промежуточная аттестация проводится с использованием КИМ, разработанных в Учреждении или с использованием заданий всероссийских проверочны</w:t>
      </w:r>
      <w:r>
        <w:rPr>
          <w:sz w:val="28"/>
          <w:szCs w:val="28"/>
        </w:rPr>
        <w:t>х работ (далее – ВПР):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3.12.1.</w:t>
      </w:r>
      <w:r>
        <w:rPr>
          <w:sz w:val="28"/>
          <w:szCs w:val="28"/>
        </w:rPr>
        <w:tab/>
        <w:t xml:space="preserve">КИМ промежуточной аттестации составляются по материалам, подготовленным учителями, согласованным с заместителем директора, курирующим промежуточную аттестацию.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КИМ должно соответствовать требованиям ФГОС и требова</w:t>
      </w:r>
      <w:r>
        <w:rPr>
          <w:sz w:val="28"/>
          <w:szCs w:val="28"/>
        </w:rPr>
        <w:t>ниям к планируемым результатам освоения основных общеобразовательных программ. КИМ промежуточной аттестации хранятся в оценочных и методических материалах основных общеобразовательных программ по всем учебным предметам, учебным курсам (в том числе внеурочн</w:t>
      </w:r>
      <w:r>
        <w:rPr>
          <w:sz w:val="28"/>
          <w:szCs w:val="28"/>
        </w:rPr>
        <w:t>ой деятельности), учебным модулям Учреждения, которые, при необходимости, могут пополняться новыми КИМ, но не позднее, чем за 14 рабочих дней до проведения первой промежуточной аттестации в учебном году.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3.12.2.</w:t>
      </w:r>
      <w:r>
        <w:rPr>
          <w:sz w:val="28"/>
          <w:szCs w:val="28"/>
        </w:rPr>
        <w:tab/>
        <w:t>При использовании Учреждением в качестве фор</w:t>
      </w:r>
      <w:r>
        <w:rPr>
          <w:sz w:val="28"/>
          <w:szCs w:val="28"/>
        </w:rPr>
        <w:t xml:space="preserve">мы промежуточной аттестации проведение ВПР, если такая форма проведения промежуточной аттестации предусмотрена основными общеобразовательными программами Учреждения, используется система оценивания и критерии оценивания выполнения заданий ВПР и ответов на </w:t>
      </w:r>
      <w:r>
        <w:rPr>
          <w:sz w:val="28"/>
          <w:szCs w:val="28"/>
        </w:rPr>
        <w:t>задания, содержащихся в Федеральной информационной системе оценки качества образования (далее – ФИС ОКО).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ВПР проводятся в соответствии с планом-графиком проведения всероссийских проверочных работ, установленным Рособрнадзором, и в соответствии с правилами</w:t>
      </w:r>
      <w:r>
        <w:rPr>
          <w:sz w:val="28"/>
          <w:szCs w:val="28"/>
        </w:rPr>
        <w:t xml:space="preserve"> проведения мероприятий по оценке качества образования, установленными постановлением Правительства Российской Федерации.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Учреждением может быть принято решение о проведении проверочной работы как в традиционной, так и в компьютерной форме.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>
        <w:rPr>
          <w:sz w:val="28"/>
          <w:szCs w:val="28"/>
        </w:rPr>
        <w:tab/>
        <w:t>Результ</w:t>
      </w:r>
      <w:r>
        <w:rPr>
          <w:sz w:val="28"/>
          <w:szCs w:val="28"/>
        </w:rPr>
        <w:t>аты промежуточной аттестации подлежат оцениванию согласно системе оценки достижения планируемых результатов освоения образовательных программ, определенных конкретными основными общеобразовательными программами Учреждения, за исключением случаев проведения</w:t>
      </w:r>
      <w:r>
        <w:rPr>
          <w:sz w:val="28"/>
          <w:szCs w:val="28"/>
        </w:rPr>
        <w:t xml:space="preserve"> промежуточной аттестации в форме ВПР.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>
        <w:rPr>
          <w:sz w:val="28"/>
          <w:szCs w:val="28"/>
        </w:rPr>
        <w:tab/>
        <w:t xml:space="preserve">По итогам оценивания учителем выставляются отметки, которые представляют собой количественное или качественное выражение учебных достижений обучающихся и выставляются в баллах или иным образом с учетом принятых </w:t>
      </w:r>
      <w:r>
        <w:rPr>
          <w:sz w:val="28"/>
          <w:szCs w:val="28"/>
        </w:rPr>
        <w:t>систем оценивания в электронный журнал (дневник) обучающегося, в порядке, установленном локальным нормативным актом по ведению электронного журнала (дневника), с учетом особенностей, установленных настоящим Положением.</w:t>
      </w:r>
    </w:p>
    <w:p w:rsidR="008C1C33" w:rsidRDefault="0040618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</w:t>
      </w:r>
      <w:r>
        <w:rPr>
          <w:color w:val="000000"/>
          <w:sz w:val="28"/>
          <w:szCs w:val="28"/>
        </w:rPr>
        <w:tab/>
        <w:t>Результаты проведения промежуто</w:t>
      </w:r>
      <w:r>
        <w:rPr>
          <w:color w:val="000000"/>
          <w:sz w:val="28"/>
          <w:szCs w:val="28"/>
        </w:rPr>
        <w:t>чной аттестации оформляются протоколом.</w:t>
      </w:r>
    </w:p>
    <w:p w:rsidR="008C1C33" w:rsidRDefault="0040618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3.16.</w:t>
      </w:r>
      <w:r>
        <w:rPr>
          <w:color w:val="000000"/>
          <w:sz w:val="28"/>
          <w:szCs w:val="28"/>
        </w:rPr>
        <w:tab/>
        <w:t xml:space="preserve">Итоги промежуточной аттестации обучающихся отражаются отдельной графой в классных электронных журналах.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Делается запись: Промежуточная аттестация.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>
        <w:rPr>
          <w:sz w:val="28"/>
          <w:szCs w:val="28"/>
        </w:rPr>
        <w:tab/>
        <w:t>В случае предоставления обучающимися Учреждения документ</w:t>
      </w:r>
      <w:r>
        <w:rPr>
          <w:sz w:val="28"/>
          <w:szCs w:val="28"/>
        </w:rPr>
        <w:t>ов об образовании либо документов об обучении, подтверждающими освоение обучающимися образовательной программы или ее части в том числе, в виде онлайн-курсов в иной организации, Учреждение допускает обучающихся к промежуточной аттестации по соответствующим</w:t>
      </w:r>
      <w:r>
        <w:rPr>
          <w:sz w:val="28"/>
          <w:szCs w:val="28"/>
        </w:rPr>
        <w:t xml:space="preserve"> учебным предметам, учебным курсам, учебным модулям, иным компонентам образовательной программы, или зачитывает результат обучения в качестве результата промежуточной аттестации на основании данных документов в порядке, установленном Положением о зачете ре</w:t>
      </w:r>
      <w:r>
        <w:rPr>
          <w:sz w:val="28"/>
          <w:szCs w:val="28"/>
        </w:rPr>
        <w:t>зультатов освоения обучающимися учебных предметов, учебных курсов, дисциплин (модулей), практики, дополнительных образовательных программ в других организациях, осуществляющих образовательную деятельность в (наименование Учреждения).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Зачтенные результаты п</w:t>
      </w:r>
      <w:r>
        <w:rPr>
          <w:sz w:val="28"/>
          <w:szCs w:val="28"/>
        </w:rPr>
        <w:t>ройденного обучения учитываются Учреждением в качестве результатов промежуточной аттестации по соответствующей части осваиваемой образовательной программы.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3.18.</w:t>
      </w:r>
      <w:r>
        <w:rPr>
          <w:sz w:val="28"/>
          <w:szCs w:val="28"/>
        </w:rPr>
        <w:tab/>
      </w:r>
      <w:r>
        <w:rPr>
          <w:sz w:val="28"/>
          <w:szCs w:val="28"/>
        </w:rPr>
        <w:t>В случае освоения части общеобразовательной программы в сетевой форме реализации образовательной программы в образовательной организации - участнике промежуточная аттестация проводится в формах, определенных учебным планом сетевой образовательной программы</w:t>
      </w:r>
      <w:r>
        <w:rPr>
          <w:sz w:val="28"/>
          <w:szCs w:val="28"/>
        </w:rPr>
        <w:t xml:space="preserve"> и в порядке, установленном образовательной организацией-участником.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промежуточной аттестации, проводимой образовательной организацией-участником, являются результатами промежуточной аттестации по сетевой образовательной программе и не требуют </w:t>
      </w:r>
      <w:r>
        <w:rPr>
          <w:sz w:val="28"/>
          <w:szCs w:val="28"/>
        </w:rPr>
        <w:t>зачета в Учреждении.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Учреждение по результатам проведения промежуточной аттестации организация-участник направляет справку об освоении части образовательной программы по форме, согласованной сторонами.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Учреждение вправе проверять ход и качество </w:t>
      </w:r>
      <w:r>
        <w:rPr>
          <w:sz w:val="28"/>
          <w:szCs w:val="28"/>
        </w:rPr>
        <w:t>реализации части образовательной программы организацией-участником, не нарушая ее автономию, в том числе посредством направления своих уполномоченных представителей для участия в проведении промежуточной аттестации организацией-участником.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3.19.</w:t>
      </w:r>
      <w:r>
        <w:rPr>
          <w:sz w:val="28"/>
          <w:szCs w:val="28"/>
        </w:rPr>
        <w:tab/>
        <w:t>Индивидуал</w:t>
      </w:r>
      <w:r>
        <w:rPr>
          <w:sz w:val="28"/>
          <w:szCs w:val="28"/>
        </w:rPr>
        <w:t>ьный учет результатов освоения образовательных программ осуществляется посредством фиксации учителями в электронных журналах (дневниках) результатов промежуточной аттестации обучающихся, в порядке, установленном локальным нормативным актом по ведению элект</w:t>
      </w:r>
      <w:r>
        <w:rPr>
          <w:sz w:val="28"/>
          <w:szCs w:val="28"/>
        </w:rPr>
        <w:t>ронного журнала (дневника) с учетом особенностей, установленных настоящим Положением.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обучающийся отсутствовал на промежуточной аттестации по учебному предмету, учебному курсу, учебному модулю, то в день проведения промежуточной аттестации, напротив ф</w:t>
      </w:r>
      <w:r>
        <w:rPr>
          <w:sz w:val="28"/>
          <w:szCs w:val="28"/>
        </w:rPr>
        <w:t>амилии и имени обучающегося, в графе отметок проставляется знак "Н" ("не было").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за промежуточную аттестацию по данному учебному предмету, учебному курсу, учебному модулю обучающемуся будет проставлена после прохождения им промежуточной аттестации.</w:t>
      </w:r>
      <w:r>
        <w:rPr>
          <w:sz w:val="28"/>
          <w:szCs w:val="28"/>
        </w:rPr>
        <w:t xml:space="preserve"> Отметка выставляется в день проведения, напротив фамилии и имени обучающегося с комментарием к отметке - "промежуточная аттестация".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доводят до сведения обучающихся, родителей (законных представителей) обучающихся результаты пром</w:t>
      </w:r>
      <w:r>
        <w:rPr>
          <w:sz w:val="28"/>
          <w:szCs w:val="28"/>
        </w:rPr>
        <w:t xml:space="preserve">ежуточной аттестации обучающихся посредством заполнения электронного журнала.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3.20.</w:t>
      </w:r>
      <w:r>
        <w:rPr>
          <w:sz w:val="28"/>
          <w:szCs w:val="28"/>
        </w:rPr>
        <w:tab/>
        <w:t>Результаты промежуточной аттестации могут быть удовлетворительными и неудовлетворительными и являются основанием для принятия решения об освоении / не освоении основной об</w:t>
      </w:r>
      <w:r>
        <w:rPr>
          <w:sz w:val="28"/>
          <w:szCs w:val="28"/>
        </w:rPr>
        <w:t xml:space="preserve">разовательной программы (в том числе отдельной ее части или всего объема учебного предмета, курса, модуля) и последующих решений в соответствии с законодательством об образовании.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3.20.1.</w:t>
      </w:r>
      <w:r>
        <w:rPr>
          <w:sz w:val="28"/>
          <w:szCs w:val="28"/>
        </w:rPr>
        <w:tab/>
        <w:t>Удовлетворительным результатом промежуточной аттестации является пр</w:t>
      </w:r>
      <w:r>
        <w:rPr>
          <w:sz w:val="28"/>
          <w:szCs w:val="28"/>
        </w:rPr>
        <w:t>охождение обучающимися промежуточной аттестации с выставленной отметкой выше отметки "2" ("неудовлетворительно") или получение отметки в виде "зачтено" по всем учебным предметам, учебным курсам, учебным модулям, в том числе курсам внеурочной деятельности о</w:t>
      </w:r>
      <w:r>
        <w:rPr>
          <w:sz w:val="28"/>
          <w:szCs w:val="28"/>
        </w:rPr>
        <w:t>бразовательной программы в соответствии с установленной системой оценки по конкретной образовательной программе и требованиями ФГОС.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3.20.2.</w:t>
      </w:r>
      <w:r>
        <w:rPr>
          <w:sz w:val="28"/>
          <w:szCs w:val="28"/>
        </w:rPr>
        <w:tab/>
        <w:t>Неудовлетворительным результатом промежуточной аттестации является получение обучающимися по результатам промежуточ</w:t>
      </w:r>
      <w:r>
        <w:rPr>
          <w:sz w:val="28"/>
          <w:szCs w:val="28"/>
        </w:rPr>
        <w:t>ной аттестации отметки: "2" ("неудовлетворительно") или "не зачтено" по одному или нескольким учебным предметам, учебным курсам, в том числе курсам внеурочной деятельности, учебным модулям образовательной программы в соответствии с установленной системой о</w:t>
      </w:r>
      <w:r>
        <w:rPr>
          <w:sz w:val="28"/>
          <w:szCs w:val="28"/>
        </w:rPr>
        <w:t>ценки по конкретной образовательной программе и ФГОС.</w:t>
      </w: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3.21.</w:t>
      </w:r>
      <w:r>
        <w:rPr>
          <w:sz w:val="28"/>
          <w:szCs w:val="28"/>
        </w:rPr>
        <w:tab/>
        <w:t>Достижение планируемых результатов освоения рабочей программы курса внеурочной деятельности сопровождается промежуточной аттестацией обучающихся, которая проводится в различных формах в зависимо</w:t>
      </w:r>
      <w:r>
        <w:rPr>
          <w:sz w:val="28"/>
          <w:szCs w:val="28"/>
        </w:rPr>
        <w:t>сти от направления внеурочной деятельности: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спортивно-оздоровительное: соревнование, зачет нормативов по физической культуре, анкетирование, защита проекта, портфолио, оценка уровня активности и результативности участия в культурно-образовательных и конк</w:t>
      </w:r>
      <w:r>
        <w:rPr>
          <w:sz w:val="28"/>
          <w:szCs w:val="28"/>
        </w:rPr>
        <w:t xml:space="preserve">урсных мероприятиях в течение учебного года;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общеинтеллектуальное: интеллектуальная игра, олимпиада, викторина, защита проекта, портфолио оценка уровня активности и результативности участия в культурно-образовательных и конкурсных мероприятиях в течение</w:t>
      </w:r>
      <w:r>
        <w:rPr>
          <w:sz w:val="28"/>
          <w:szCs w:val="28"/>
        </w:rPr>
        <w:t xml:space="preserve"> учебного года;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общекультурное: защита проекта, творческое выступление (концерт, выставка, спектакль), оценка уровня активности и результативности участия в культурно-образовательных и конкурсных мероприятиях в течение учебного года;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социальное: защит</w:t>
      </w:r>
      <w:r>
        <w:rPr>
          <w:sz w:val="28"/>
          <w:szCs w:val="28"/>
        </w:rPr>
        <w:t>а проекта, портфолио, круглый стол, конференция, оценка уровня активности и результативности участия в культурно-образовательных и конкурсных мероприятиях в течение учебного года;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духовно-нравственное: защита проекта, конкурс, портфолио, оценка уровня ак</w:t>
      </w:r>
      <w:r>
        <w:rPr>
          <w:sz w:val="28"/>
          <w:szCs w:val="28"/>
        </w:rPr>
        <w:t>тивности и результативности участия в культурно-образовательных и конкурсных мероприятиях в течение учебного года.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3.22. Итоги промежуточной аттестации обучающихся по курсам внеурочной деятельности фиксируются в соответствующих журналах оценкой "зачет"/"не</w:t>
      </w:r>
      <w:r>
        <w:rPr>
          <w:sz w:val="28"/>
          <w:szCs w:val="28"/>
        </w:rPr>
        <w:t xml:space="preserve">зачет".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конкретной аттестационной работы доводятся до сведения обучающихся непосредственно перед аттестационным мероприятием в устной форме.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3.23.</w:t>
      </w:r>
      <w:r>
        <w:rPr>
          <w:sz w:val="28"/>
          <w:szCs w:val="28"/>
        </w:rPr>
        <w:tab/>
        <w:t>Оценка "зачет" по итогам промежуточной аттестации по курсу внеурочной деятельности выст</w:t>
      </w:r>
      <w:r>
        <w:rPr>
          <w:sz w:val="28"/>
          <w:szCs w:val="28"/>
        </w:rPr>
        <w:t xml:space="preserve">авляется при условии выполнения обучающимся предложенного задания в рамках промежуточной аттестации и активного участия обучающегося в мероприятиях, предусмотренных рабочей программой курса внеурочной деятельности в течение учебного года.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3.24.</w:t>
      </w:r>
      <w:r>
        <w:rPr>
          <w:sz w:val="28"/>
          <w:szCs w:val="28"/>
        </w:rPr>
        <w:tab/>
        <w:t>Оценка "не</w:t>
      </w:r>
      <w:r>
        <w:rPr>
          <w:sz w:val="28"/>
          <w:szCs w:val="28"/>
        </w:rPr>
        <w:t>зачет" по итогам промежуточной аттестации по курсу внеурочной деятельности выставляется, если обучающийся демонстрирует неспособность к выполнению предложенного в рамках промежуточной аттестации задания, не проявлял активности при участии мероприятиях, пре</w:t>
      </w:r>
      <w:r>
        <w:rPr>
          <w:sz w:val="28"/>
          <w:szCs w:val="28"/>
        </w:rPr>
        <w:t>дусмотренных рабочей программой курса внеурочной деятельности в течение учебного года.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3.25.</w:t>
      </w:r>
      <w:r>
        <w:rPr>
          <w:sz w:val="28"/>
          <w:szCs w:val="28"/>
        </w:rPr>
        <w:tab/>
        <w:t>Неудовлетворительные результаты промежуточной аттестации или не прохождение промежуточной аттестации по одному или нескольким учебным предметам и (или) курсам внеу</w:t>
      </w:r>
      <w:r>
        <w:rPr>
          <w:sz w:val="28"/>
          <w:szCs w:val="28"/>
        </w:rPr>
        <w:t>рочной деятельности образовательной программы при отсутствии уважительных причин признаются Учреждением академической задолженностью.</w:t>
      </w: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8C1C33">
      <w:pPr>
        <w:ind w:firstLine="567"/>
        <w:jc w:val="both"/>
        <w:rPr>
          <w:sz w:val="28"/>
          <w:szCs w:val="28"/>
        </w:rPr>
      </w:pP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Уважительными причинами не прохождения промежуточной аттестации в Учреждении признаются: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болезнь обучающегося, подтве</w:t>
      </w:r>
      <w:r>
        <w:rPr>
          <w:sz w:val="28"/>
          <w:szCs w:val="28"/>
        </w:rPr>
        <w:t>ржденная соответствующей медицинской справкой медицинской организации;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трагические обстоятельства семейного характера, подтвержденные соответствующими документами;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вызов в официальные органы (при наличии повесток в суд, военкомат и пр.);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</w:t>
      </w:r>
      <w:r>
        <w:rPr>
          <w:sz w:val="28"/>
          <w:szCs w:val="28"/>
        </w:rPr>
        <w:t>региональных и (или) федеральных спортивных, интеллектуальных соревнованиях, конкурсах, олимпиадах, волонтерской деятельности (при наличии справки-вызова или иных, подтверждающих документов);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обстоятельства непреодолимой силы, определяемые в соответствии</w:t>
      </w:r>
      <w:r>
        <w:rPr>
          <w:sz w:val="28"/>
          <w:szCs w:val="28"/>
        </w:rPr>
        <w:t xml:space="preserve"> с Гражданским кодексом РФ, подтвержденные документально.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3.26.</w:t>
      </w:r>
      <w:r>
        <w:rPr>
          <w:sz w:val="28"/>
          <w:szCs w:val="28"/>
        </w:rPr>
        <w:tab/>
        <w:t xml:space="preserve">Отметка за промежуточную аттестацию учитывается за пределами                4 четверти /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полугодия, как отдельная отметка при выставлении годовой отметки.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результаты промежуточной атт</w:t>
      </w:r>
      <w:r>
        <w:rPr>
          <w:sz w:val="28"/>
          <w:szCs w:val="28"/>
        </w:rPr>
        <w:t xml:space="preserve">естации неудовлетворительные, то отметка по итогам текущего учебного периода и за учебный год не выставляется до полной ликвидации образовавшейся академической задолженности.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без балльного оценивания в случаях, установл</w:t>
      </w:r>
      <w:r>
        <w:rPr>
          <w:sz w:val="28"/>
          <w:szCs w:val="28"/>
        </w:rPr>
        <w:t>енных подпунктом 2.11 настоящего Положения и по учебным курсам внеурочной деятельности.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3.27. По результатам проведения промежуточной аттестации Педагогическим советом Учреждения принимается одно из следующих решений: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обучающихся 1 - 3, 5 - </w:t>
      </w:r>
      <w:r>
        <w:rPr>
          <w:sz w:val="28"/>
          <w:szCs w:val="28"/>
        </w:rPr>
        <w:t>8, 10 классов: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прохождении промежуточной аттестации и освоении обучающимся в полном объеме образовательной программы учебного периода и переводе обучающегося в следующий класс для дальнейшего обучения на соответствующем уровне освоения образовательной </w:t>
      </w:r>
      <w:r>
        <w:rPr>
          <w:sz w:val="28"/>
          <w:szCs w:val="28"/>
        </w:rPr>
        <w:t>программы;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не 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об условном переводе в следующий класс;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обучающихся 4 классов: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прох</w:t>
      </w:r>
      <w:r>
        <w:rPr>
          <w:sz w:val="28"/>
          <w:szCs w:val="28"/>
        </w:rPr>
        <w:t>ождении промежуточной аттестации и освоении в полном объеме образовательной программы начального общего образования и переводе обучающихся на уровень основного общего образования;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не прохождении промежуточной аттестации по уважительным причинам или о н</w:t>
      </w:r>
      <w:r>
        <w:rPr>
          <w:sz w:val="28"/>
          <w:szCs w:val="28"/>
        </w:rPr>
        <w:t>аличии академической задолженности по образовательной программе учебного периода и не допуске к обучению на уровне основного общего образования (в 5 класс).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отношении обучающихся 9, 11 классов: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прохождении промежуточной аттестации и освоении в по</w:t>
      </w:r>
      <w:r>
        <w:rPr>
          <w:sz w:val="28"/>
          <w:szCs w:val="28"/>
        </w:rPr>
        <w:t>лном объеме основной образовательной программы основного общего образования и среднего общего образования, соответственно, и допуске к государственной итоговой аттестации по соответствующей образовательной программе;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 не прохождении промежуточной аттест</w:t>
      </w:r>
      <w:r>
        <w:rPr>
          <w:sz w:val="28"/>
          <w:szCs w:val="28"/>
        </w:rPr>
        <w:t>ации по уважительным причинам или о наличии академической задолженности по образовательной программе учебного периода и не допуске к государственной итоговой аттестации по соответствующей образовательной программе.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Учащиеся 9, 11 классов, не прошедшие пр</w:t>
      </w:r>
      <w:r>
        <w:rPr>
          <w:color w:val="000000"/>
          <w:sz w:val="28"/>
          <w:szCs w:val="28"/>
        </w:rPr>
        <w:t xml:space="preserve">омежуточную аттестацию по уважительной причине или имеющие академическую задолженность, не допускаются к прохождению государственной итоговой аттестации как не освоившие в полном объёме основную образовательную программу соответствующего уровня до момента </w:t>
      </w:r>
      <w:r>
        <w:rPr>
          <w:color w:val="000000"/>
          <w:sz w:val="28"/>
          <w:szCs w:val="28"/>
        </w:rPr>
        <w:t xml:space="preserve">ликвидации академической задолженности, успешного прохождения промежуточной аттестации.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3.24.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Обучающимся, не явившимся на промежуточную аттестацию по уважительным причинам (болезнь или иные обстоятельства, подтвержденные документально), предоставляется право пройти ее в дополнительные сроки до вынесения решения Педагогического совета о переводе об</w:t>
      </w:r>
      <w:r>
        <w:rPr>
          <w:color w:val="000000"/>
          <w:sz w:val="28"/>
          <w:szCs w:val="28"/>
        </w:rPr>
        <w:t xml:space="preserve">учающихся в следующий класс.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3.25.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Если учащийся по итогам четвертей (полугодий) имеет неудовлетворительный результат, но на промежуточной аттестации получил положительный результат, его следует считать освоившим образовательную программу по данному предмету в текущем году. В электронный жу</w:t>
      </w:r>
      <w:r>
        <w:rPr>
          <w:color w:val="000000"/>
          <w:sz w:val="28"/>
          <w:szCs w:val="28"/>
        </w:rPr>
        <w:t xml:space="preserve">рнал и личное дело обучающегося выставляется годовая отметка.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34"/>
          <w:tab w:val="left" w:pos="68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3.26.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Педагогического совета приобретает обязательную силу после его утверждения приказом директора Учреждения.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3.27.</w:t>
      </w:r>
      <w:r>
        <w:rPr>
          <w:sz w:val="28"/>
          <w:szCs w:val="28"/>
        </w:rPr>
        <w:tab/>
        <w:t>Порядок взаимоотношений участников образовательных отношений по ли</w:t>
      </w:r>
      <w:r>
        <w:rPr>
          <w:sz w:val="28"/>
          <w:szCs w:val="28"/>
        </w:rPr>
        <w:t>квидации академической задолженности определен пунктом 5 настоящего Положения.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3.28.</w:t>
      </w:r>
      <w:r>
        <w:rPr>
          <w:sz w:val="28"/>
          <w:szCs w:val="28"/>
        </w:rPr>
        <w:tab/>
        <w:t xml:space="preserve">В случае несогласия обучающихся, родителей (законных представителей) обучающихся с результатом промежуточной аттестации, они могут обратиться в комиссию по урегулированию </w:t>
      </w:r>
      <w:r>
        <w:rPr>
          <w:sz w:val="28"/>
          <w:szCs w:val="28"/>
        </w:rPr>
        <w:t>споров между участниками образовательных отношений в Учреждение для обжалования в течение                              10 рабочих дней со дня ознакомления с результатом.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3.29. Ответственность за хранение проверенных работ промежуточной аттестации возлагает</w:t>
      </w:r>
      <w:r>
        <w:rPr>
          <w:sz w:val="28"/>
          <w:szCs w:val="28"/>
        </w:rPr>
        <w:t xml:space="preserve">ся на учителя, ведущего учебный предмет, учебный курс, учебный модуль или курс внеурочной деятельности.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хранения – до 1 марта следующего учебного года. 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10"/>
          <w:szCs w:val="10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9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Порядок организации и прохождения промежуточной аттестации обучающимися курсов внеурочной </w:t>
      </w:r>
      <w:r>
        <w:rPr>
          <w:b/>
          <w:bCs/>
          <w:color w:val="000000"/>
          <w:sz w:val="28"/>
          <w:szCs w:val="28"/>
        </w:rPr>
        <w:t>деятельности.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color w:val="00000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Промежуточная аттестация обучающихся проводится с использованием контрольно-измерительных материалов, разработанных педагогом в программе курса внеурочной деятельности. 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80"/>
        <w:jc w:val="both"/>
        <w:rPr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80"/>
        <w:jc w:val="both"/>
        <w:rPr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80"/>
        <w:jc w:val="both"/>
        <w:rPr>
          <w:color w:val="00000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зависимости от специфики, вида аттестации формы проведения </w:t>
      </w:r>
      <w:r>
        <w:rPr>
          <w:color w:val="000000"/>
          <w:sz w:val="28"/>
          <w:szCs w:val="28"/>
        </w:rPr>
        <w:t>могут быть следующие: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280"/>
        <w:jc w:val="both"/>
        <w:rPr>
          <w:color w:val="000000"/>
          <w:sz w:val="10"/>
          <w:szCs w:val="1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369"/>
        <w:gridCol w:w="6767"/>
      </w:tblGrid>
      <w:tr w:rsidR="008C1C33">
        <w:tc>
          <w:tcPr>
            <w:tcW w:w="3369" w:type="dxa"/>
            <w:vAlign w:val="center"/>
          </w:tcPr>
          <w:p w:rsidR="008C1C33" w:rsidRDefault="004061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Направления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C1C33" w:rsidRDefault="0040618D">
            <w:pPr>
              <w:jc w:val="center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внеурочной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деятельности</w:t>
            </w:r>
          </w:p>
        </w:tc>
        <w:tc>
          <w:tcPr>
            <w:tcW w:w="6767" w:type="dxa"/>
            <w:vAlign w:val="center"/>
          </w:tcPr>
          <w:p w:rsidR="008C1C33" w:rsidRDefault="0040618D">
            <w:pPr>
              <w:jc w:val="center"/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Формы промежуточной аттестации</w:t>
            </w:r>
          </w:p>
        </w:tc>
      </w:tr>
      <w:tr w:rsidR="008C1C33">
        <w:tc>
          <w:tcPr>
            <w:tcW w:w="3369" w:type="dxa"/>
          </w:tcPr>
          <w:p w:rsidR="008C1C33" w:rsidRDefault="0040618D">
            <w:pP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Физкультурно-спортивное и оздоровительное</w:t>
            </w:r>
          </w:p>
        </w:tc>
        <w:tc>
          <w:tcPr>
            <w:tcW w:w="6767" w:type="dxa"/>
          </w:tcPr>
          <w:p w:rsidR="008C1C33" w:rsidRDefault="0040618D">
            <w:pPr>
              <w:rPr>
                <w:rFonts w:ascii="Segoe UI"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t>Эстафета, выполнение контрольных нормативов, участие в соревнованиях различного уровня, зачетное занятие</w:t>
            </w:r>
          </w:p>
        </w:tc>
      </w:tr>
      <w:tr w:rsidR="008C1C33">
        <w:tc>
          <w:tcPr>
            <w:tcW w:w="3369" w:type="dxa"/>
          </w:tcPr>
          <w:p w:rsidR="008C1C33" w:rsidRDefault="0040618D">
            <w:pP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  <w:lang w:val="en-US"/>
              </w:rPr>
              <w:t>уховно-нравственное</w:t>
            </w:r>
          </w:p>
        </w:tc>
        <w:tc>
          <w:tcPr>
            <w:tcW w:w="6767" w:type="dxa"/>
          </w:tcPr>
          <w:p w:rsidR="008C1C33" w:rsidRDefault="0040618D">
            <w:pPr>
              <w:rPr>
                <w:rFonts w:ascii="Segoe UI"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t>Диагностика нравственной воспитанности, участие в фестивалях и конкурсах духовно-нравственной направленности, зачетное занятие</w:t>
            </w:r>
          </w:p>
        </w:tc>
      </w:tr>
      <w:tr w:rsidR="008C1C33">
        <w:tc>
          <w:tcPr>
            <w:tcW w:w="3369" w:type="dxa"/>
          </w:tcPr>
          <w:p w:rsidR="008C1C33" w:rsidRDefault="0040618D">
            <w:pP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Социальное</w:t>
            </w:r>
          </w:p>
        </w:tc>
        <w:tc>
          <w:tcPr>
            <w:tcW w:w="6767" w:type="dxa"/>
          </w:tcPr>
          <w:p w:rsidR="008C1C33" w:rsidRDefault="0040618D">
            <w:pPr>
              <w:rPr>
                <w:rFonts w:ascii="Segoe UI"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t>Ролевая игра, анкетирование, тестирование, зачетное занятие</w:t>
            </w:r>
          </w:p>
        </w:tc>
      </w:tr>
      <w:tr w:rsidR="008C1C33">
        <w:tc>
          <w:tcPr>
            <w:tcW w:w="3369" w:type="dxa"/>
          </w:tcPr>
          <w:p w:rsidR="008C1C33" w:rsidRDefault="0040618D">
            <w:pP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Общеинтеллекту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  <w:lang w:val="en-US"/>
              </w:rPr>
              <w:t>льное</w:t>
            </w:r>
          </w:p>
        </w:tc>
        <w:tc>
          <w:tcPr>
            <w:tcW w:w="6767" w:type="dxa"/>
          </w:tcPr>
          <w:p w:rsidR="008C1C33" w:rsidRDefault="0040618D">
            <w:pPr>
              <w:rPr>
                <w:rFonts w:ascii="Segoe UI"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t xml:space="preserve">Тесты, защита </w:t>
            </w:r>
            <w:r>
              <w:rPr>
                <w:color w:val="000000"/>
                <w:sz w:val="28"/>
                <w:szCs w:val="28"/>
              </w:rPr>
              <w:t>проекта, зачетное занятие</w:t>
            </w:r>
          </w:p>
        </w:tc>
      </w:tr>
      <w:tr w:rsidR="008C1C33">
        <w:tc>
          <w:tcPr>
            <w:tcW w:w="3369" w:type="dxa"/>
          </w:tcPr>
          <w:p w:rsidR="008C1C33" w:rsidRDefault="0040618D">
            <w:pPr>
              <w:rPr>
                <w:rFonts w:ascii="Segoe UI"/>
                <w:color w:val="000000"/>
                <w:sz w:val="1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Общекультурное</w:t>
            </w:r>
          </w:p>
        </w:tc>
        <w:tc>
          <w:tcPr>
            <w:tcW w:w="6767" w:type="dxa"/>
          </w:tcPr>
          <w:p w:rsidR="008C1C33" w:rsidRDefault="0040618D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Segoe UI"/>
                <w:color w:val="000000"/>
                <w:sz w:val="18"/>
              </w:rPr>
            </w:pPr>
            <w:r>
              <w:rPr>
                <w:color w:val="000000"/>
                <w:sz w:val="28"/>
                <w:szCs w:val="28"/>
              </w:rPr>
              <w:t xml:space="preserve">Защита проекта, проведение экскурсии, зачетное занятие </w:t>
            </w:r>
          </w:p>
        </w:tc>
      </w:tr>
    </w:tbl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rFonts w:ascii="Segoe UI"/>
          <w:color w:val="000000"/>
          <w:sz w:val="10"/>
          <w:szCs w:val="10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При проведении промежуточной аттестации обучающихся используется уровневая система, позволяющая оценить уровень результатов, оформляется в виде «Зачет </w:t>
      </w:r>
      <w:r>
        <w:rPr>
          <w:color w:val="000000"/>
          <w:sz w:val="28"/>
          <w:szCs w:val="28"/>
        </w:rPr>
        <w:t>/ Незачет».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«Зачет» выставляется, если обучающийся показал высокий, средний или низкий уровень.</w:t>
      </w:r>
    </w:p>
    <w:p w:rsidR="008C1C33" w:rsidRDefault="008C1C33">
      <w:pPr>
        <w:pStyle w:val="afb"/>
        <w:rPr>
          <w:sz w:val="16"/>
          <w:szCs w:val="16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Высок</w:t>
      </w:r>
      <w:r>
        <w:rPr>
          <w:i/>
          <w:iCs/>
          <w:color w:val="000000"/>
          <w:sz w:val="28"/>
          <w:szCs w:val="28"/>
          <w:lang w:val="en-US"/>
        </w:rPr>
        <w:t>u</w:t>
      </w:r>
      <w:r>
        <w:rPr>
          <w:i/>
          <w:iCs/>
          <w:color w:val="000000"/>
          <w:sz w:val="28"/>
          <w:szCs w:val="28"/>
        </w:rPr>
        <w:t xml:space="preserve">й уровень </w:t>
      </w:r>
      <w:r>
        <w:rPr>
          <w:color w:val="000000"/>
          <w:sz w:val="28"/>
          <w:szCs w:val="28"/>
        </w:rPr>
        <w:t xml:space="preserve">– означает, что обучающийся овладел практически всеми умениями и навыками, предусмотренными программой курса внеурочной деятельности, а </w:t>
      </w:r>
      <w:r>
        <w:rPr>
          <w:color w:val="000000"/>
          <w:sz w:val="28"/>
          <w:szCs w:val="28"/>
        </w:rPr>
        <w:t>также способен самостоятельно выполнять задания в рамках изученного по программе материала.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Средний уровень </w:t>
      </w:r>
      <w:r>
        <w:rPr>
          <w:color w:val="000000"/>
          <w:sz w:val="28"/>
          <w:szCs w:val="28"/>
        </w:rPr>
        <w:t>– означает, что обучающийся овладел, в целом, требуемыми умениями и навыками, предусмотренными программой курса внеурочной деятельности, однако выпо</w:t>
      </w:r>
      <w:r>
        <w:rPr>
          <w:color w:val="000000"/>
          <w:sz w:val="28"/>
          <w:szCs w:val="28"/>
        </w:rPr>
        <w:t>лняет задания на уровне образца, почти не прибегая к помощи извне.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>
        <w:rPr>
          <w:i/>
          <w:iCs/>
          <w:color w:val="000000"/>
          <w:sz w:val="28"/>
          <w:szCs w:val="28"/>
          <w:lang w:val="en-US"/>
        </w:rPr>
        <w:t>u</w:t>
      </w:r>
      <w:r>
        <w:rPr>
          <w:i/>
          <w:iCs/>
          <w:color w:val="000000"/>
          <w:sz w:val="28"/>
          <w:szCs w:val="28"/>
        </w:rPr>
        <w:t>зк</w:t>
      </w:r>
      <w:r>
        <w:rPr>
          <w:i/>
          <w:iCs/>
          <w:color w:val="000000"/>
          <w:sz w:val="28"/>
          <w:szCs w:val="28"/>
          <w:lang w:val="en-US"/>
        </w:rPr>
        <w:t>u</w:t>
      </w:r>
      <w:r>
        <w:rPr>
          <w:i/>
          <w:iCs/>
          <w:color w:val="000000"/>
          <w:sz w:val="28"/>
          <w:szCs w:val="28"/>
        </w:rPr>
        <w:t xml:space="preserve">й уровень – </w:t>
      </w:r>
      <w:r>
        <w:rPr>
          <w:color w:val="000000"/>
          <w:sz w:val="28"/>
          <w:szCs w:val="28"/>
        </w:rPr>
        <w:t xml:space="preserve">означает, что обучающийся недостаточно овладел требуемыми умениями и навыками, предусмотренными программой курса внеурочной деятельности, поэтому </w:t>
      </w: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>н в состоянии выполнить л</w:t>
      </w:r>
      <w:r>
        <w:rPr>
          <w:color w:val="000000"/>
          <w:sz w:val="28"/>
          <w:szCs w:val="28"/>
        </w:rPr>
        <w:t xml:space="preserve">ишь простейшие практические задания, однако прибегает к помощи извне достаточно часто.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«Незачет» соответствует критическому уровню, который означает, что обучающийся нe овладел умениями и навыками, предусмотренными программой курса внеурочной деятель</w:t>
      </w:r>
      <w:r>
        <w:rPr>
          <w:color w:val="000000"/>
          <w:sz w:val="28"/>
          <w:szCs w:val="28"/>
        </w:rPr>
        <w:t>ности, не продемонстрировал их на зачетном занятии.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Получение незачета в ходе проведения промежуточной аттестации или не прохождение промежуточной аттестации по неуважительной причине признаются академической задолженностью.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имеющие акаде</w:t>
      </w:r>
      <w:r>
        <w:rPr>
          <w:color w:val="000000"/>
          <w:sz w:val="28"/>
          <w:szCs w:val="28"/>
        </w:rPr>
        <w:t>мическую задолженность обязаны ее ликвидировать. Повторная аттестация проводится в пределах одного года с момента образования академической задолженности.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Результаты промежуточной аттестации фиксируются в бумажном и (или) электронном журнале курса вне</w:t>
      </w:r>
      <w:r>
        <w:rPr>
          <w:color w:val="000000"/>
          <w:sz w:val="28"/>
          <w:szCs w:val="28"/>
        </w:rPr>
        <w:t xml:space="preserve">урочной деятельности. </w:t>
      </w:r>
    </w:p>
    <w:p w:rsidR="008C1C33" w:rsidRDefault="008C1C33">
      <w:pPr>
        <w:jc w:val="both"/>
        <w:rPr>
          <w:sz w:val="28"/>
          <w:szCs w:val="28"/>
        </w:rPr>
      </w:pP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Порядок ликвидации академической задолженности</w:t>
      </w: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промежуточной аттестации</w:t>
      </w:r>
    </w:p>
    <w:p w:rsidR="008C1C33" w:rsidRDefault="008C1C33">
      <w:pPr>
        <w:rPr>
          <w:sz w:val="28"/>
          <w:szCs w:val="28"/>
        </w:rPr>
      </w:pP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Неудовлетворительные результаты промежуточной аттестации по одному или нескольким учебным предметам, курсам внеурочной деятельности образовательной </w:t>
      </w:r>
      <w:r>
        <w:rPr>
          <w:sz w:val="28"/>
          <w:szCs w:val="28"/>
        </w:rPr>
        <w:t>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получения обучающимися неудовлетворительного результата по промежуточной аттестации заместитель директора, ответ</w:t>
      </w:r>
      <w:r>
        <w:rPr>
          <w:sz w:val="28"/>
          <w:szCs w:val="28"/>
        </w:rPr>
        <w:t>ственный за организацию и проведение промежуточной аттестации, в течение 7 календарных дней после проверки данной работы учителем уведомляет его родителей (законных представителей) о результате в письменной форме (Приложение 2).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.3. Обучающиеся обязаны ликвидировать академическую задолженность. Обучающиеся, имеющие академическую задолженность, вправе пройти промежуточную аттестацию по соответствующему учебному предмету, учебному курсу, учебному модулю не более двух раз в сроки, оп</w:t>
      </w:r>
      <w:r>
        <w:rPr>
          <w:sz w:val="28"/>
          <w:szCs w:val="28"/>
        </w:rPr>
        <w:t>ределяемые Учреждением в пределах одного года с момента образования академической задолженности.                    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>
        <w:rPr>
          <w:sz w:val="28"/>
          <w:szCs w:val="28"/>
        </w:rPr>
        <w:t>формирование обучающихся и их родителей (законных представителей) о сроках ликвидации академической задолженности осуществляется не позднее, чем за 7 календарных дней до даты проведения промежуточной аттестации в уведомительной форме (Приложение 3).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Л</w:t>
      </w:r>
      <w:r>
        <w:rPr>
          <w:sz w:val="28"/>
          <w:szCs w:val="28"/>
        </w:rPr>
        <w:t xml:space="preserve">иквидация академической задолженности осуществляется в той же форме, в которой проводилась промежуточная аттестация, и которая соответствует форме, определенной учебным планом образовательной программы. При проведении промежуточной аттестации в форме ВПР, </w:t>
      </w:r>
      <w:r>
        <w:rPr>
          <w:sz w:val="28"/>
          <w:szCs w:val="28"/>
        </w:rPr>
        <w:t>если эта форма была предусмотрена образовательной программой и учебным планом, ликвидация академической задолженности осуществляется с использованием иных вариантов ВПР, либо с использованием иных форм по решению Педагогического совета.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Повторную промежуто</w:t>
      </w:r>
      <w:r>
        <w:rPr>
          <w:sz w:val="28"/>
          <w:szCs w:val="28"/>
        </w:rPr>
        <w:t>чную аттестацию при ликвидации академической задолженности в первый раз проводит учитель, в порядке, установленном подпунктами 3 - 7 пункта 3.3. настоящего Положения.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Отметка проставляется в электронном журнале (дневнике) в порядке, установленном пунктом 3</w:t>
      </w:r>
      <w:r>
        <w:rPr>
          <w:sz w:val="28"/>
          <w:szCs w:val="28"/>
        </w:rPr>
        <w:t>.19. настоящего Положения.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случае, если академическая задолженность ликвидирована обучающимся с первого раза, родителям (законным представителям) обучающегося направляется уведомление о ликвидации академической задолженности (Приложение 4).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</w:t>
      </w:r>
      <w:r>
        <w:rPr>
          <w:sz w:val="28"/>
          <w:szCs w:val="28"/>
        </w:rPr>
        <w:t>еся, ликвидировавшие академическую задолженность в установленные сроки, решением Педагогического совета признаются освоившими образовательную программу по учебному предмету или курсу внеурочной деятельности, переводятся в следующий класс или допускаются до</w:t>
      </w:r>
      <w:r>
        <w:rPr>
          <w:sz w:val="28"/>
          <w:szCs w:val="28"/>
        </w:rPr>
        <w:t xml:space="preserve"> следующего уровня обучения, в соответствии с приказом директора Учреждения, с записью в личном деле.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В случае, если академическая задолженность не ликвидирована обучающимся с первого раза, родителям (законным представителям) направляется уведомление </w:t>
      </w:r>
      <w:r>
        <w:rPr>
          <w:sz w:val="28"/>
          <w:szCs w:val="28"/>
        </w:rPr>
        <w:t xml:space="preserve">о не ликвидации академической задолженности (Приложение 5).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Обучающемуся предоставляется возможность ликвидировать академическую задолженность второй раз в сроки, установленные приказом директора Учреждения.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 во втор</w:t>
      </w:r>
      <w:r>
        <w:rPr>
          <w:sz w:val="28"/>
          <w:szCs w:val="28"/>
        </w:rPr>
        <w:t>ой раз Учреждением создается комиссия.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в количестве трех человек утверждается приказом директора Учреждения. Из числа членов комиссии назначается председатель комиссии. Председатель и члены комиссии присутствуют на промежуточной аттестации,</w:t>
      </w:r>
      <w:r>
        <w:rPr>
          <w:sz w:val="28"/>
          <w:szCs w:val="28"/>
        </w:rPr>
        <w:t xml:space="preserve"> осуществляют контроль за соблюдением требований к проведению промежуточной аттестации, проверяют в соответствии с критериями оценивания работу, оценивают, заверяют собственной подписью результаты ликвидации академической задолженности, отражающиеся в прот</w:t>
      </w:r>
      <w:r>
        <w:rPr>
          <w:sz w:val="28"/>
          <w:szCs w:val="28"/>
        </w:rPr>
        <w:t>околе установленной формы (Приложение 6).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неявки обучающегося (без уважительной причины) на ликвидацию академической задолженности в установленные Учреждение сроки повторно, а также, если академическая задолженность не ликвидирована в установ</w:t>
      </w:r>
      <w:r>
        <w:rPr>
          <w:sz w:val="28"/>
          <w:szCs w:val="28"/>
        </w:rPr>
        <w:t>ленные сроки дважды, неудовлетворительный результат считается окончательным.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Обучающиеся, не ликвидировавшие академическую задолженность в установленные Учреждением сроки дважды с момента ее образования, по усмотрению их родителей (законных представит</w:t>
      </w:r>
      <w:r>
        <w:rPr>
          <w:sz w:val="28"/>
          <w:szCs w:val="28"/>
        </w:rPr>
        <w:t xml:space="preserve">елей): </w:t>
      </w:r>
    </w:p>
    <w:p w:rsidR="008C1C33" w:rsidRDefault="0040618D">
      <w:pPr>
        <w:pStyle w:val="aff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оставляются на повторное обучение; </w:t>
      </w:r>
    </w:p>
    <w:p w:rsidR="008C1C33" w:rsidRDefault="0040618D">
      <w:pPr>
        <w:pStyle w:val="aff"/>
        <w:numPr>
          <w:ilvl w:val="0"/>
          <w:numId w:val="4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переводятся на обучение по адаптированным образовательным программам, в соответствии с рекомендациями психолого-медико-педагогической комиссии; </w:t>
      </w:r>
    </w:p>
    <w:p w:rsidR="008C1C33" w:rsidRDefault="0040618D">
      <w:pPr>
        <w:pStyle w:val="aff"/>
        <w:numPr>
          <w:ilvl w:val="0"/>
          <w:numId w:val="4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переводятся на обучение по индивидуальному учебному плану.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</w:t>
      </w:r>
      <w:r>
        <w:rPr>
          <w:sz w:val="28"/>
          <w:szCs w:val="28"/>
        </w:rPr>
        <w:t>никших обстоятельствах родители (законные представители) обучающихся направляют на имя директора соответствующее заявление по установленным формам: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об оставлении на повторное обучение (Приложение 7);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переводе на обучение по адапт</w:t>
      </w:r>
      <w:r>
        <w:rPr>
          <w:sz w:val="28"/>
          <w:szCs w:val="28"/>
        </w:rPr>
        <w:t xml:space="preserve">ированным образовательным программам (Приложение 8);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переводе на обучение по индивидуальному учебному плану, которое заполняется по форме, установленной приложением 1 Положения о порядке обучения по индивидуальному учебному плану, в том числ</w:t>
      </w:r>
      <w:r>
        <w:rPr>
          <w:sz w:val="28"/>
          <w:szCs w:val="28"/>
        </w:rPr>
        <w:t>е ускоренного обучения, утвержденного Учреждением.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6. Порядок организации и прохождения промежуточной аттестации учащимися, получающими образование в разных формах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том числе форме семейного образования и самообразования).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b/>
          <w:bCs/>
          <w:color w:val="00000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ст. 17 Федерального закона “Об образовании в Российской Федерации” образование может быть получено вне организаций, осуществляющих образовательную деятельность (в форме семейного образования и самообразования).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>
        <w:rPr>
          <w:color w:val="000000"/>
          <w:sz w:val="28"/>
          <w:szCs w:val="28"/>
        </w:rPr>
        <w:tab/>
        <w:t xml:space="preserve">Обучение в Учреждении </w:t>
      </w:r>
      <w:r>
        <w:rPr>
          <w:color w:val="000000"/>
          <w:sz w:val="28"/>
          <w:szCs w:val="28"/>
        </w:rPr>
        <w:t xml:space="preserve">осуществляется с учетом потребностей, возможностей личности, в зависимости от объема обязательных занятий педагогического работника с обучающимися в очной, очно-заочной или заочной форме.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6.3.</w:t>
      </w:r>
      <w:r>
        <w:rPr>
          <w:color w:val="1E2120"/>
          <w:sz w:val="28"/>
          <w:szCs w:val="28"/>
        </w:rPr>
        <w:tab/>
        <w:t>Обучение в форме семейного образования и самообразования осуще</w:t>
      </w:r>
      <w:r>
        <w:rPr>
          <w:color w:val="1E2120"/>
          <w:sz w:val="28"/>
          <w:szCs w:val="28"/>
        </w:rPr>
        <w:t>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6.4.</w:t>
      </w:r>
      <w:r>
        <w:rPr>
          <w:color w:val="1E2120"/>
          <w:sz w:val="28"/>
          <w:szCs w:val="28"/>
        </w:rPr>
        <w:tab/>
        <w:t>Допускается сочетание разли</w:t>
      </w:r>
      <w:r>
        <w:rPr>
          <w:color w:val="1E2120"/>
          <w:sz w:val="28"/>
          <w:szCs w:val="28"/>
        </w:rPr>
        <w:t>чных форм получения образования и форм обучения.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6.5.</w:t>
      </w:r>
      <w:r>
        <w:rPr>
          <w:color w:val="1E2120"/>
          <w:sz w:val="28"/>
          <w:szCs w:val="28"/>
        </w:rPr>
        <w:tab/>
        <w:t>Для всех форм получения начального общего, среднего общего образования, в рамках конкретной общеобразовательной программы действует единый Федеральный государственный образовательный стандарт.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6.6.</w:t>
      </w:r>
      <w:r>
        <w:rPr>
          <w:color w:val="1E2120"/>
          <w:sz w:val="28"/>
          <w:szCs w:val="28"/>
        </w:rPr>
        <w:tab/>
      </w:r>
      <w:r>
        <w:rPr>
          <w:color w:val="1E2120"/>
          <w:sz w:val="28"/>
          <w:szCs w:val="28"/>
        </w:rPr>
        <w:t>Обучающийся в форме семейного образования или самообразования в соответствии с частью 3 статьи 34 Федерального закона № 273-ФЗ                                 «Об образовании в Российской Федерации» имеют право пройти промежуточную и государственную итогов</w:t>
      </w:r>
      <w:r>
        <w:rPr>
          <w:color w:val="1E2120"/>
          <w:sz w:val="28"/>
          <w:szCs w:val="28"/>
        </w:rPr>
        <w:t>ую аттестацию в школе по соответствующей имеющей государственную аккредитацию образовательной программе.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6.7.</w:t>
      </w:r>
      <w:r>
        <w:rPr>
          <w:color w:val="1E2120"/>
          <w:sz w:val="28"/>
          <w:szCs w:val="28"/>
        </w:rPr>
        <w:tab/>
        <w:t>На период прохождения промежуточной и государственной итоговой аттестации по имеющим государственную аккредитацию образовательным программам обуча</w:t>
      </w:r>
      <w:r>
        <w:rPr>
          <w:color w:val="1E2120"/>
          <w:sz w:val="28"/>
          <w:szCs w:val="28"/>
        </w:rPr>
        <w:t>ющийся в форме семейного образования зачисляется в контингент образовательной организации и приобретает статус экстерна.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6.8.</w:t>
      </w:r>
      <w:r>
        <w:rPr>
          <w:color w:val="1E2120"/>
          <w:sz w:val="28"/>
          <w:szCs w:val="28"/>
        </w:rPr>
        <w:tab/>
      </w:r>
      <w:r>
        <w:rPr>
          <w:sz w:val="28"/>
          <w:szCs w:val="28"/>
        </w:rPr>
        <w:t xml:space="preserve">Экстерны, зачисленные в Учреждение, проходят промежуточную аттестацию в формах, в порядке и сроки, установленные настоящим Положением и образовательными программами Учреждения, с учетом особенностей установленным пунктом 6 настоящего Положения.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>
        <w:rPr>
          <w:sz w:val="28"/>
          <w:szCs w:val="28"/>
        </w:rPr>
        <w:tab/>
        <w:t>При п</w:t>
      </w:r>
      <w:r>
        <w:rPr>
          <w:sz w:val="28"/>
          <w:szCs w:val="28"/>
        </w:rPr>
        <w:t>рохождении промежуточной аттестации экстерны пользуются академическими правами обучающихся Учреждения по соответствующей образовательной программе.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color w:val="1E2120"/>
          <w:sz w:val="28"/>
          <w:szCs w:val="28"/>
        </w:rPr>
        <w:t>6.10.</w:t>
      </w:r>
      <w:r>
        <w:rPr>
          <w:color w:val="1E2120"/>
          <w:sz w:val="28"/>
          <w:szCs w:val="28"/>
        </w:rPr>
        <w:tab/>
        <w:t>Основаниями возникновения образовательных отношений между экстерном и Учреждением являются личное заяв</w:t>
      </w:r>
      <w:r>
        <w:rPr>
          <w:color w:val="1E2120"/>
          <w:sz w:val="28"/>
          <w:szCs w:val="28"/>
        </w:rPr>
        <w:t>ление совершеннолетнего экстерна или заявление родителей (законных представителей) несовершеннолетнего экстерна о прохождении промежуточной и (или) государственной итоговой аттестации в общеобразовательной организации и приказ директора школы о приеме лица</w:t>
      </w:r>
      <w:r>
        <w:rPr>
          <w:color w:val="1E2120"/>
          <w:sz w:val="28"/>
          <w:szCs w:val="28"/>
        </w:rPr>
        <w:t xml:space="preserve"> для прохождения промежуточной аттестации и (или) государственной итоговой аттестации.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lastRenderedPageBreak/>
        <w:t xml:space="preserve">Заявление об организации и проведении промежуточной аттестации подается не менее, чем за 1 месяц до ее начала.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В случае прохождения экстерном промежуточной аттестации з</w:t>
      </w:r>
      <w:r>
        <w:rPr>
          <w:color w:val="1E2120"/>
          <w:sz w:val="28"/>
          <w:szCs w:val="28"/>
        </w:rPr>
        <w:t>а 9 класс заявление подается до февраля месяца текущего года, за 11 класс – до января месяца текущего года.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6.11.</w:t>
      </w:r>
      <w:r>
        <w:rPr>
          <w:color w:val="1E2120"/>
          <w:sz w:val="28"/>
          <w:szCs w:val="28"/>
        </w:rPr>
        <w:tab/>
        <w:t>Заявление о прохождении аттестации подается директору школы с приложением следующих документов: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оригинал документа, удостоверяющего личность г</w:t>
      </w:r>
      <w:r>
        <w:rPr>
          <w:color w:val="1E2120"/>
          <w:sz w:val="28"/>
          <w:szCs w:val="28"/>
        </w:rPr>
        <w:t>ражданина;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оригинал свидетельства о рождении ребенка, либо заверенную в установленном порядке копию документа, подтверждающего родство заявителя</w:t>
      </w:r>
      <w:r>
        <w:rPr>
          <w:color w:val="1E2120"/>
          <w:sz w:val="28"/>
          <w:szCs w:val="28"/>
        </w:rPr>
        <w:t xml:space="preserve"> (или законность представления прав обучающегося для несовершеннолетнего экстерна);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личное дело (при отсутствии личного дела оформляется личное дело на время прохождения аттестации);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360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</w:t>
      </w:r>
      <w:r>
        <w:rPr>
          <w:color w:val="1E2120"/>
          <w:sz w:val="28"/>
          <w:szCs w:val="28"/>
        </w:rPr>
        <w:t xml:space="preserve">чной аттестации в образовательном учреждении, документ об основном общем образовании); </w:t>
      </w:r>
    </w:p>
    <w:p w:rsidR="008C1C33" w:rsidRDefault="0040618D">
      <w:pPr>
        <w:pStyle w:val="aff"/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left="0" w:firstLine="360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аттестат об основном общем образовании установленного образца (при подаче заявления на прохождение промежуточной аттестации по основным образовательным программам средн</w:t>
      </w:r>
      <w:r>
        <w:rPr>
          <w:color w:val="1E2120"/>
          <w:sz w:val="28"/>
          <w:szCs w:val="28"/>
        </w:rPr>
        <w:t xml:space="preserve">его общего образования) и (или) заверенную копию аттестат об основном общем образовании. 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6.12.</w:t>
      </w:r>
      <w:r>
        <w:rPr>
          <w:color w:val="1E2120"/>
          <w:sz w:val="28"/>
          <w:szCs w:val="28"/>
        </w:rPr>
        <w:tab/>
        <w:t xml:space="preserve">Перед зачислением в школу совершеннолетний экстерн и родители (законные представители) </w:t>
      </w:r>
      <w:r>
        <w:rPr>
          <w:sz w:val="28"/>
          <w:szCs w:val="28"/>
        </w:rPr>
        <w:t>несовершеннолетнего экстерна</w:t>
      </w:r>
      <w:r>
        <w:rPr>
          <w:color w:val="1E2120"/>
          <w:sz w:val="28"/>
          <w:szCs w:val="28"/>
        </w:rPr>
        <w:t xml:space="preserve"> должны быть ознакомлены с уставом, лицензией</w:t>
      </w:r>
      <w:r>
        <w:rPr>
          <w:color w:val="1E2120"/>
          <w:sz w:val="28"/>
          <w:szCs w:val="28"/>
        </w:rPr>
        <w:t>, свидетельством о государственной аккредитации, образовательной программой, по которой экстерн будет проходить промежуточную аттестацию, локальными нормативными актами, регламентирующими формы, порядок и сроки прохождения промежуточной аттестации, а также</w:t>
      </w:r>
      <w:r>
        <w:rPr>
          <w:color w:val="1E2120"/>
          <w:sz w:val="28"/>
          <w:szCs w:val="28"/>
        </w:rPr>
        <w:t xml:space="preserve"> с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6.13.</w:t>
      </w:r>
      <w:r>
        <w:rPr>
          <w:color w:val="1E2120"/>
          <w:sz w:val="28"/>
          <w:szCs w:val="28"/>
        </w:rPr>
        <w:tab/>
        <w:t>На экстерна, зачисленного в школу для прохождения промежуточной аттестации, возлагаются все обязанности, определенные</w:t>
      </w:r>
      <w:r>
        <w:rPr>
          <w:color w:val="1E2120"/>
          <w:sz w:val="28"/>
          <w:szCs w:val="28"/>
        </w:rPr>
        <w:t xml:space="preserve"> Федеральным Законом    № 273-ФЗ «Об образовании в Российской Федерации» и уставом образовательной организации, в том числе экстерн обязан выполнять требования Правил внутреннего распорядка обучающихся, уважать честь и достоинство других обучающихся и рабо</w:t>
      </w:r>
      <w:r>
        <w:rPr>
          <w:color w:val="1E2120"/>
          <w:sz w:val="28"/>
          <w:szCs w:val="28"/>
        </w:rPr>
        <w:t>тников школы, бережно относиться к имуществу школы.</w:t>
      </w: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4061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6.14.</w:t>
      </w:r>
      <w:r>
        <w:rPr>
          <w:sz w:val="28"/>
          <w:szCs w:val="28"/>
        </w:rPr>
        <w:tab/>
        <w:t>Промежуточная аттестация экстернов в Учреждении проводится по учебным предметам обязательной части учебного плана по имеющей государственную аккредитацию образовательной программе Учреждения в ср</w:t>
      </w:r>
      <w:r>
        <w:rPr>
          <w:sz w:val="28"/>
          <w:szCs w:val="28"/>
        </w:rPr>
        <w:t xml:space="preserve">оки, установленные календарным учебным графиком соответствующей образовательной программы Учреждения, а также в соответствии с формами проведения и системой оценивания, определенными образовательными программами для обучающихся Учреждения.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заявлению ро</w:t>
      </w:r>
      <w:r>
        <w:rPr>
          <w:sz w:val="28"/>
          <w:szCs w:val="28"/>
        </w:rPr>
        <w:t xml:space="preserve">дителей (законных представителей) несовершеннолетнего экстерна, или самого экстерна (по достижении им возраста 18 лет), промежуточная аттестация может проводиться по учебным предметам части, формируемой участниками образовательных отношений.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6.15.</w:t>
      </w:r>
      <w:r>
        <w:rPr>
          <w:sz w:val="28"/>
          <w:szCs w:val="28"/>
        </w:rPr>
        <w:tab/>
        <w:t>Экстерн</w:t>
      </w:r>
      <w:r>
        <w:rPr>
          <w:sz w:val="28"/>
          <w:szCs w:val="28"/>
        </w:rPr>
        <w:t>ы, не имеющие основного общего или среднего общего образования, вправе пройти промежуточную аттестацию в Учреждении бесплатно.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гарантирует экстернам право на бесплатное пользование во время обучения учебниками и учебными пособиями, необходимыми </w:t>
      </w:r>
      <w:r>
        <w:rPr>
          <w:sz w:val="28"/>
          <w:szCs w:val="28"/>
        </w:rPr>
        <w:t>в образовательной деятельности.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6.16.</w:t>
      </w:r>
      <w:r>
        <w:rPr>
          <w:sz w:val="28"/>
          <w:szCs w:val="28"/>
        </w:rPr>
        <w:tab/>
        <w:t>Для экстернов по согласованию с ними или родителями (законными представителями) несовершеннолетних экстернов утверждается график прохождения промежуточной аттестации. Промежуточная аттестация экстернов проводится по не</w:t>
      </w:r>
      <w:r>
        <w:rPr>
          <w:sz w:val="28"/>
          <w:szCs w:val="28"/>
        </w:rPr>
        <w:t xml:space="preserve"> более одному учебному предмету, учебному курсу, учебному модулю в день.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6.17.</w:t>
      </w:r>
      <w:r>
        <w:rPr>
          <w:sz w:val="28"/>
          <w:szCs w:val="28"/>
        </w:rPr>
        <w:tab/>
        <w:t xml:space="preserve">Экстерны имеют право на зачет Учреждением результатов промежуточной аттестации, пройденной в других организациях, в порядке, установленном подпунктом 3.17. настоящего Положения </w:t>
      </w:r>
      <w:r>
        <w:rPr>
          <w:sz w:val="28"/>
          <w:szCs w:val="28"/>
        </w:rPr>
        <w:t xml:space="preserve">и Положением о зачете результатов освоения обучающимися учебных предметов, учебных курсов, дисциплин (модулей), практики, дополнительных образовательных программ в других организациях, осуществляющих образовательную деятельность, в Муниципальном бюджетном </w:t>
      </w:r>
      <w:r>
        <w:rPr>
          <w:sz w:val="28"/>
          <w:szCs w:val="28"/>
        </w:rPr>
        <w:t xml:space="preserve">общеобразовательном учреждении «Школа № 16».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6.18.</w:t>
      </w:r>
      <w:r>
        <w:rPr>
          <w:sz w:val="28"/>
          <w:szCs w:val="28"/>
        </w:rPr>
        <w:tab/>
        <w:t xml:space="preserve">Для прохождения промежуточной аттестации Учреждение, на основании заявления родителей (законных представителей) экстерна или самого экстерна (после получения им основного общего образования или после </w:t>
      </w:r>
      <w:r>
        <w:rPr>
          <w:sz w:val="28"/>
          <w:szCs w:val="28"/>
        </w:rPr>
        <w:t>достижения восемнадцати лет) рассматривает возможность составления и утверждения графика консультаций экстерна, в рамках подготовки к промежуточной аттестации по учебным предметам учебным курсам, учебным модулям образовательной программы Учреждения.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6.19.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Прохождение промежуточной аттестации экстерном может быть организовано совместно с классом, в котором проводится промежуточная аттестация, возможно прохождение также в индивидуальном порядке. Для проведения промежуточной аттестации экстерна назначаются при</w:t>
      </w:r>
      <w:r>
        <w:rPr>
          <w:sz w:val="28"/>
          <w:szCs w:val="28"/>
        </w:rPr>
        <w:t>казом директора Учреждения учителя, осуществляющие образовательную деятельность по заявленным к промежуточной аттестации учебным предметам, учебным курсам, учебным модулям.</w:t>
      </w:r>
    </w:p>
    <w:p w:rsidR="008C1C33" w:rsidRDefault="0040618D">
      <w:pPr>
        <w:ind w:firstLine="567"/>
        <w:jc w:val="both"/>
        <w:rPr>
          <w:color w:val="1E2120"/>
          <w:sz w:val="28"/>
          <w:szCs w:val="28"/>
        </w:rPr>
      </w:pPr>
      <w:r>
        <w:rPr>
          <w:sz w:val="28"/>
          <w:szCs w:val="28"/>
        </w:rPr>
        <w:t>6.20.</w:t>
      </w:r>
      <w:r>
        <w:rPr>
          <w:sz w:val="28"/>
          <w:szCs w:val="28"/>
        </w:rPr>
        <w:tab/>
      </w:r>
      <w:r>
        <w:rPr>
          <w:color w:val="1E2120"/>
          <w:sz w:val="28"/>
          <w:szCs w:val="28"/>
        </w:rPr>
        <w:t xml:space="preserve">Экстерн имеет право на получение консультаций (в пределах                    </w:t>
      </w:r>
      <w:r>
        <w:rPr>
          <w:color w:val="1E2120"/>
          <w:sz w:val="28"/>
          <w:szCs w:val="28"/>
        </w:rPr>
        <w:t xml:space="preserve">        2 учебных часов по каждому учебному предмету, по которому он проходит аттестацию).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6.21.</w:t>
      </w:r>
      <w:r>
        <w:rPr>
          <w:sz w:val="28"/>
          <w:szCs w:val="28"/>
        </w:rPr>
        <w:tab/>
        <w:t>Фиксация (учет) результатов промежуточной аттестации экстерна осуществляется учителем в журнале учета успеваемости экстернов.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6.22.</w:t>
      </w:r>
      <w:r>
        <w:rPr>
          <w:sz w:val="28"/>
          <w:szCs w:val="28"/>
        </w:rPr>
        <w:tab/>
        <w:t>Неудовлетворительные резуль</w:t>
      </w:r>
      <w:r>
        <w:rPr>
          <w:sz w:val="28"/>
          <w:szCs w:val="28"/>
        </w:rPr>
        <w:t xml:space="preserve">таты промежуточной аттестации экстерна по одному или нескольким учебным предметам образовательной программы или не прохождение промежуточной аттестации при отсутствии уважительных причин, признаются академической задолженностью.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Учреждение, родители (зако</w:t>
      </w:r>
      <w:r>
        <w:rPr>
          <w:sz w:val="28"/>
          <w:szCs w:val="28"/>
        </w:rPr>
        <w:t>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</w:t>
      </w:r>
      <w:r>
        <w:rPr>
          <w:sz w:val="28"/>
          <w:szCs w:val="28"/>
        </w:rPr>
        <w:t xml:space="preserve">ностью ее ликвидации.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ликвидации академической задолженности для экстерна соответствует порядку ликвидации академической задолженности, установленному пунктом 5 настоящего Положения.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6.23.</w:t>
      </w:r>
      <w:r>
        <w:rPr>
          <w:color w:val="1E2120"/>
          <w:sz w:val="28"/>
          <w:szCs w:val="28"/>
        </w:rPr>
        <w:tab/>
      </w:r>
      <w:r>
        <w:rPr>
          <w:sz w:val="28"/>
          <w:szCs w:val="28"/>
        </w:rPr>
        <w:t>Обучающиеся по образовательным программам начального обще</w:t>
      </w:r>
      <w:r>
        <w:rPr>
          <w:sz w:val="28"/>
          <w:szCs w:val="28"/>
        </w:rPr>
        <w:t>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должны получать образование в образовательной организации: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свободных мест в Учреждении, мо</w:t>
      </w:r>
      <w:r>
        <w:rPr>
          <w:sz w:val="28"/>
          <w:szCs w:val="28"/>
        </w:rPr>
        <w:t>гут быть приняты для продолжения обучения в Учреждение в соответствии с правилами приема в Учреждения;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свободных мест в Учреждении - для решения вопроса об устройстве в другую общеобразовательную организацию - необходимо обращаться не</w:t>
      </w:r>
      <w:r>
        <w:rPr>
          <w:sz w:val="28"/>
          <w:szCs w:val="28"/>
        </w:rPr>
        <w:t>посредственно в орган местного самоуправления, осуществляющий управление в сфере образования.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6.24.</w:t>
      </w:r>
      <w:r>
        <w:rPr>
          <w:sz w:val="28"/>
          <w:szCs w:val="28"/>
        </w:rPr>
        <w:tab/>
      </w:r>
      <w:r>
        <w:rPr>
          <w:color w:val="1E2120"/>
          <w:sz w:val="28"/>
          <w:szCs w:val="28"/>
        </w:rPr>
        <w:t>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</w:t>
      </w:r>
      <w:r>
        <w:rPr>
          <w:color w:val="1E2120"/>
          <w:sz w:val="28"/>
          <w:szCs w:val="28"/>
        </w:rPr>
        <w:t>новного общего образования и среднего общего образования.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color w:val="1E2120"/>
          <w:sz w:val="28"/>
          <w:szCs w:val="28"/>
        </w:rPr>
        <w:t>6.25.</w:t>
      </w:r>
      <w:r>
        <w:rPr>
          <w:color w:val="1E2120"/>
          <w:sz w:val="28"/>
          <w:szCs w:val="28"/>
        </w:rPr>
        <w:tab/>
        <w:t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</w:t>
      </w:r>
      <w:r>
        <w:rPr>
          <w:color w:val="1E2120"/>
          <w:sz w:val="28"/>
          <w:szCs w:val="28"/>
        </w:rPr>
        <w:t xml:space="preserve">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color w:val="1E2120"/>
          <w:sz w:val="28"/>
          <w:szCs w:val="28"/>
        </w:rPr>
        <w:t>6.26.</w:t>
      </w:r>
      <w:r>
        <w:rPr>
          <w:color w:val="1E2120"/>
          <w:sz w:val="28"/>
          <w:szCs w:val="28"/>
        </w:rPr>
        <w:tab/>
      </w:r>
      <w:r>
        <w:rPr>
          <w:sz w:val="28"/>
          <w:szCs w:val="28"/>
        </w:rPr>
        <w:t>Экстернам, прошедшим промежуточную аттестацию</w:t>
      </w:r>
      <w:r>
        <w:t xml:space="preserve">, </w:t>
      </w:r>
      <w:r>
        <w:rPr>
          <w:sz w:val="28"/>
          <w:szCs w:val="28"/>
        </w:rPr>
        <w:t>не проходившим государственную итоговую аттестацию и отчисленным из Учреж</w:t>
      </w:r>
      <w:r>
        <w:rPr>
          <w:sz w:val="28"/>
          <w:szCs w:val="28"/>
        </w:rPr>
        <w:t>дения, выдается справка установленного Учреждением образца (Приложение 9).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color w:val="1E2120"/>
          <w:sz w:val="28"/>
          <w:szCs w:val="28"/>
        </w:rPr>
        <w:t>6.27.</w:t>
      </w:r>
      <w:r>
        <w:rPr>
          <w:color w:val="1E2120"/>
          <w:sz w:val="28"/>
          <w:szCs w:val="28"/>
        </w:rPr>
        <w:tab/>
        <w:t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образовательной организа</w:t>
      </w:r>
      <w:r>
        <w:rPr>
          <w:color w:val="1E2120"/>
          <w:sz w:val="28"/>
          <w:szCs w:val="28"/>
        </w:rPr>
        <w:t xml:space="preserve">ции, в которой проводилась государственная итоговая аттестация. </w:t>
      </w:r>
    </w:p>
    <w:p w:rsidR="008C1C33" w:rsidRDefault="008C1C33">
      <w:pPr>
        <w:ind w:firstLine="567"/>
        <w:rPr>
          <w:sz w:val="28"/>
          <w:szCs w:val="28"/>
        </w:rPr>
      </w:pPr>
    </w:p>
    <w:p w:rsidR="008C1C33" w:rsidRDefault="008C1C33">
      <w:pPr>
        <w:ind w:firstLine="567"/>
        <w:rPr>
          <w:sz w:val="28"/>
          <w:szCs w:val="28"/>
        </w:rPr>
      </w:pPr>
    </w:p>
    <w:p w:rsidR="008C1C33" w:rsidRDefault="008C1C33">
      <w:pPr>
        <w:ind w:firstLine="567"/>
        <w:rPr>
          <w:sz w:val="28"/>
          <w:szCs w:val="28"/>
        </w:rPr>
      </w:pPr>
    </w:p>
    <w:p w:rsidR="008C1C33" w:rsidRDefault="008C1C33">
      <w:pPr>
        <w:ind w:firstLine="567"/>
        <w:rPr>
          <w:sz w:val="28"/>
          <w:szCs w:val="28"/>
        </w:rPr>
      </w:pPr>
      <w:bookmarkStart w:id="0" w:name="_GoBack"/>
      <w:bookmarkEnd w:id="0"/>
    </w:p>
    <w:p w:rsidR="008C1C33" w:rsidRDefault="008C1C33">
      <w:pPr>
        <w:ind w:firstLine="567"/>
        <w:rPr>
          <w:sz w:val="28"/>
          <w:szCs w:val="28"/>
        </w:rPr>
      </w:pPr>
    </w:p>
    <w:p w:rsidR="008C1C33" w:rsidRDefault="00406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 Заключительные положения</w:t>
      </w:r>
    </w:p>
    <w:p w:rsidR="008C1C33" w:rsidRDefault="008C1C33">
      <w:pPr>
        <w:rPr>
          <w:sz w:val="28"/>
          <w:szCs w:val="28"/>
        </w:rPr>
      </w:pP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.1. Оценивание результатов учебной деятельности обучающихся за учебные периоды (четверти, полугодия), за учебный год и за весь период обучения по конкретной основной общеобразовательной программе посредством выставления отметок за четверти, полугодия, за г</w:t>
      </w:r>
      <w:r>
        <w:rPr>
          <w:sz w:val="28"/>
          <w:szCs w:val="28"/>
        </w:rPr>
        <w:t>од ("годовые отметки"), отметок за промежуточную аттестацию, итоговых отметок по результатам освоения основных общеобразовательных программ осуществляется в соответствии с установленными системами оценок достижения планируемых результатов освоения основных</w:t>
      </w:r>
      <w:r>
        <w:rPr>
          <w:sz w:val="28"/>
          <w:szCs w:val="28"/>
        </w:rPr>
        <w:t xml:space="preserve"> общеобразовательных программ целевых разделов основных общеобразовательных программ Учреждения. 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Педагогические работники, при осуществлении оценочной деятельности, при проведении текущего контроля успеваемости и промежуточной аттестации, должны руко</w:t>
      </w:r>
      <w:r>
        <w:rPr>
          <w:sz w:val="28"/>
          <w:szCs w:val="28"/>
        </w:rPr>
        <w:t>водствоваться системами оценок достижения обучающимися планируемых результатов образовательных программ, устанавливающими, в том числе, критерии оценки и выставления отметок в баллах или иным образом, безотметочное оценивание, а также оценочными и иными ме</w:t>
      </w:r>
      <w:r>
        <w:rPr>
          <w:sz w:val="28"/>
          <w:szCs w:val="28"/>
        </w:rPr>
        <w:t>тодическими материалами, являющимися компонентами образовательной программы.</w:t>
      </w:r>
    </w:p>
    <w:p w:rsidR="008C1C33" w:rsidRDefault="008C1C33">
      <w:pPr>
        <w:rPr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color w:val="1E2120"/>
          <w:sz w:val="28"/>
          <w:szCs w:val="28"/>
        </w:rPr>
      </w:pPr>
    </w:p>
    <w:p w:rsidR="008C1C33" w:rsidRDefault="008C1C33">
      <w:pPr>
        <w:jc w:val="both"/>
        <w:rPr>
          <w:sz w:val="28"/>
          <w:szCs w:val="28"/>
        </w:rPr>
      </w:pPr>
    </w:p>
    <w:p w:rsidR="008C1C33" w:rsidRDefault="008C1C33">
      <w:pPr>
        <w:jc w:val="both"/>
        <w:rPr>
          <w:sz w:val="28"/>
          <w:szCs w:val="28"/>
        </w:rPr>
      </w:pPr>
    </w:p>
    <w:tbl>
      <w:tblPr>
        <w:tblStyle w:val="aff0"/>
        <w:tblW w:w="662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</w:tblGrid>
      <w:tr w:rsidR="008C1C33">
        <w:tc>
          <w:tcPr>
            <w:tcW w:w="6062" w:type="dxa"/>
          </w:tcPr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Принято на Педагогическом совете </w:t>
            </w:r>
          </w:p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"Школа № 16"</w:t>
            </w:r>
          </w:p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 30.08.2025 № 1</w:t>
            </w:r>
          </w:p>
        </w:tc>
        <w:tc>
          <w:tcPr>
            <w:tcW w:w="567" w:type="dxa"/>
          </w:tcPr>
          <w:p w:rsidR="008C1C33" w:rsidRDefault="008C1C3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C1C33">
        <w:tc>
          <w:tcPr>
            <w:tcW w:w="6062" w:type="dxa"/>
          </w:tcPr>
          <w:p w:rsidR="008C1C33" w:rsidRDefault="008C1C33">
            <w:pPr>
              <w:jc w:val="both"/>
              <w:rPr>
                <w:bCs/>
                <w:sz w:val="28"/>
                <w:szCs w:val="28"/>
              </w:rPr>
            </w:pPr>
          </w:p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 с учетом мотивированного мнения Совета родителей (законных представителей)</w:t>
            </w:r>
          </w:p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несовершеннолетних обучающихся</w:t>
            </w:r>
          </w:p>
          <w:p w:rsidR="008C1C33" w:rsidRDefault="004061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от 01.09.2025 № 1</w:t>
            </w:r>
          </w:p>
        </w:tc>
        <w:tc>
          <w:tcPr>
            <w:tcW w:w="567" w:type="dxa"/>
          </w:tcPr>
          <w:p w:rsidR="008C1C33" w:rsidRDefault="008C1C3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C1C33" w:rsidRDefault="008C1C33">
      <w:pPr>
        <w:jc w:val="both"/>
        <w:rPr>
          <w:sz w:val="28"/>
          <w:szCs w:val="28"/>
        </w:rPr>
      </w:pPr>
    </w:p>
    <w:p w:rsidR="008C1C33" w:rsidRDefault="004061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Принято с учетом мотивированного мнения </w:t>
      </w:r>
    </w:p>
    <w:p w:rsidR="008C1C33" w:rsidRDefault="004061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обучающихся</w:t>
      </w:r>
    </w:p>
    <w:p w:rsidR="008C1C33" w:rsidRDefault="004061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от 01.09.2025 № 1</w:t>
      </w: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8C1C33">
      <w:pPr>
        <w:jc w:val="both"/>
        <w:rPr>
          <w:bCs/>
          <w:sz w:val="28"/>
          <w:szCs w:val="28"/>
        </w:rPr>
      </w:pP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1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АДМИНИСТРАЦИЯ ГОРОДА НИЖНЕГО 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>ул. Ю. Фучика, д.2, г. Н. Новгород, 603004, тел./факс (831) 295 85 31, (831) 295 03 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0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Default="008C1C33">
      <w:pPr>
        <w:jc w:val="center"/>
        <w:rPr>
          <w:sz w:val="28"/>
          <w:szCs w:val="28"/>
          <w:lang w:val="en-US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8C1C33" w:rsidRDefault="008C1C33">
      <w:pPr>
        <w:jc w:val="center"/>
        <w:rPr>
          <w:sz w:val="28"/>
          <w:szCs w:val="28"/>
        </w:rPr>
      </w:pPr>
    </w:p>
    <w:p w:rsidR="008C1C33" w:rsidRDefault="004061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Уважаемый(ая) </w:t>
      </w:r>
      <w:r>
        <w:rPr>
          <w:sz w:val="28"/>
          <w:szCs w:val="28"/>
        </w:rPr>
        <w:t>____________________________________________________</w:t>
      </w:r>
    </w:p>
    <w:p w:rsidR="008C1C33" w:rsidRDefault="0040618D">
      <w:pPr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Ф.И.О. родителя (законного представителя) ребенка 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Вас о том, что Вашему ребенку,</w:t>
      </w:r>
      <w:r>
        <w:rPr>
          <w:sz w:val="28"/>
        </w:rPr>
        <w:t xml:space="preserve">_________________________ ____________________________, обучающемуся  ____ класса </w:t>
      </w:r>
      <w:r>
        <w:rPr>
          <w:sz w:val="28"/>
          <w:szCs w:val="28"/>
        </w:rPr>
        <w:t>не может быть выставлена отм</w:t>
      </w:r>
      <w:r>
        <w:rPr>
          <w:sz w:val="28"/>
          <w:szCs w:val="28"/>
        </w:rPr>
        <w:t>етка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текущего контроля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итогам учебного периода___________202__ - 202__ учебного года по учебным предметам ______________________________________________________________________  учебного плана по причине: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428625</wp:posOffset>
                </wp:positionV>
                <wp:extent cx="209550" cy="200025"/>
                <wp:effectExtent l="0" t="0" r="12700" b="1270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7D65" id="Shape 6" o:spid="_x0000_s1026" style="position:absolute;margin-left:12.45pt;margin-top:33.7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" fill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0</wp:posOffset>
                </wp:positionV>
                <wp:extent cx="209550" cy="200025"/>
                <wp:effectExtent l="0" t="0" r="12700" b="127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ED00" id="Shape 7" o:spid="_x0000_s1026" style="position:absolute;margin-left:12.45pt;margin-top:0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" filled="f" strokeweight="1pt">
                <v:path arrowok="t"/>
              </v:rect>
            </w:pict>
          </mc:Fallback>
        </mc:AlternateContent>
      </w:r>
      <w:r>
        <w:rPr>
          <w:sz w:val="28"/>
          <w:szCs w:val="28"/>
        </w:rPr>
        <w:t xml:space="preserve"> количество отметок текущего контроля за учебн</w:t>
      </w:r>
      <w:r>
        <w:rPr>
          <w:sz w:val="28"/>
          <w:szCs w:val="28"/>
        </w:rPr>
        <w:t>ый период (четверть) меньше трех;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444500</wp:posOffset>
                </wp:positionV>
                <wp:extent cx="209550" cy="200025"/>
                <wp:effectExtent l="0" t="0" r="12700" b="1270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D8AA8" id="Shape 8" o:spid="_x0000_s1026" style="position:absolute;margin-left:12.45pt;margin-top:3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" filled="f" strokeweight="1pt">
                <v:path arrowok="t"/>
              </v:rect>
            </w:pict>
          </mc:Fallback>
        </mc:AlternateContent>
      </w:r>
      <w:r>
        <w:rPr>
          <w:sz w:val="28"/>
          <w:szCs w:val="28"/>
        </w:rPr>
        <w:t xml:space="preserve"> количество отметок текущего контроля за учебный период (полугодие) меньше пяти;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421640</wp:posOffset>
                </wp:positionV>
                <wp:extent cx="209550" cy="200025"/>
                <wp:effectExtent l="0" t="0" r="12700" b="1270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bodyPr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3E86" id="Shape 9" o:spid="_x0000_s1026" style="position:absolute;margin-left:12.45pt;margin-top:33.2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" filled="f" strokeweight="1pt">
                <v:path arrowok="t"/>
              </v:rect>
            </w:pict>
          </mc:Fallback>
        </mc:AlternateContent>
      </w:r>
      <w:r>
        <w:rPr>
          <w:sz w:val="28"/>
          <w:szCs w:val="28"/>
        </w:rPr>
        <w:t xml:space="preserve"> более 70 % пропусков учебных занятий по учебному предмету по уважительной причине;</w:t>
      </w:r>
    </w:p>
    <w:p w:rsidR="008C1C33" w:rsidRDefault="00406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более 70 % пропусков учебных занятий по учебному предм</w:t>
      </w:r>
      <w:r>
        <w:rPr>
          <w:sz w:val="28"/>
          <w:szCs w:val="28"/>
        </w:rPr>
        <w:t>ету без уважительной причины.</w:t>
      </w:r>
    </w:p>
    <w:p w:rsidR="008C1C33" w:rsidRDefault="00406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Уведомляем Вас, что Ваш ребенок, в соответствии с п.п. 2.20.7., 2.20.8. локального нормативного акта «Положение о системе оценок, формах, периодичности, порядке текущего контроля успеваемости и промежуточной аттестации обучающ</w:t>
      </w:r>
      <w:r>
        <w:rPr>
          <w:sz w:val="28"/>
          <w:szCs w:val="28"/>
        </w:rPr>
        <w:t>ихся по основным общеобразовательным программам Муниципального бюджетного общеобразовательного учреждения "Школа № 16", имеет право пройти дополнительно текущий контроль успеваемости по указанным выше предметам, за учебный период _____ класса 20 ___ - 20 _</w:t>
      </w:r>
      <w:r>
        <w:rPr>
          <w:sz w:val="28"/>
          <w:szCs w:val="28"/>
        </w:rPr>
        <w:t>__ учебного года в следующие сроки и в указанной форме:</w:t>
      </w:r>
    </w:p>
    <w:p w:rsidR="008C1C33" w:rsidRDefault="008C1C33">
      <w:pPr>
        <w:rPr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34"/>
        <w:gridCol w:w="1401"/>
        <w:gridCol w:w="1554"/>
        <w:gridCol w:w="1728"/>
        <w:gridCol w:w="1073"/>
      </w:tblGrid>
      <w:tr w:rsidR="008C1C33">
        <w:tc>
          <w:tcPr>
            <w:tcW w:w="565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</w:t>
            </w:r>
          </w:p>
        </w:tc>
      </w:tr>
      <w:tr w:rsidR="008C1C33">
        <w:tc>
          <w:tcPr>
            <w:tcW w:w="565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</w:tr>
    </w:tbl>
    <w:p w:rsidR="008C1C33" w:rsidRDefault="008C1C33">
      <w:pPr>
        <w:rPr>
          <w:sz w:val="28"/>
          <w:szCs w:val="28"/>
        </w:rPr>
      </w:pPr>
    </w:p>
    <w:p w:rsidR="008C1C33" w:rsidRDefault="008C1C33">
      <w:pPr>
        <w:rPr>
          <w:sz w:val="28"/>
          <w:szCs w:val="28"/>
        </w:rPr>
      </w:pPr>
    </w:p>
    <w:p w:rsidR="008C1C33" w:rsidRDefault="00406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_______________________/_____________</w:t>
      </w:r>
      <w:r>
        <w:rPr>
          <w:sz w:val="28"/>
          <w:szCs w:val="28"/>
        </w:rPr>
        <w:t>___________/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8C1C33">
      <w:pPr>
        <w:pStyle w:val="Default"/>
        <w:ind w:firstLine="709"/>
        <w:jc w:val="center"/>
        <w:rPr>
          <w:b/>
          <w:sz w:val="28"/>
          <w:szCs w:val="28"/>
        </w:rPr>
      </w:pPr>
    </w:p>
    <w:p w:rsidR="008C1C33" w:rsidRDefault="008C1C33">
      <w:pPr>
        <w:pStyle w:val="Default"/>
        <w:ind w:firstLine="709"/>
        <w:jc w:val="center"/>
        <w:rPr>
          <w:b/>
          <w:sz w:val="28"/>
          <w:szCs w:val="28"/>
        </w:rPr>
      </w:pPr>
    </w:p>
    <w:p w:rsidR="008C1C33" w:rsidRDefault="0040618D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уведомлении о проведении </w:t>
      </w:r>
      <w:r>
        <w:rPr>
          <w:b/>
          <w:sz w:val="28"/>
          <w:szCs w:val="28"/>
        </w:rPr>
        <w:t>дополнительно текущего контроля успеваемости</w:t>
      </w:r>
    </w:p>
    <w:p w:rsidR="008C1C33" w:rsidRDefault="008C1C33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009"/>
        <w:gridCol w:w="3009"/>
      </w:tblGrid>
      <w:tr w:rsidR="008C1C33">
        <w:trPr>
          <w:trHeight w:val="645"/>
        </w:trPr>
        <w:tc>
          <w:tcPr>
            <w:tcW w:w="3552" w:type="dxa"/>
            <w:vMerge w:val="restart"/>
          </w:tcPr>
          <w:p w:rsidR="008C1C33" w:rsidRDefault="0040618D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согласие на проведение дополнительно процедуры текущего контроля</w:t>
            </w:r>
          </w:p>
        </w:tc>
        <w:tc>
          <w:tcPr>
            <w:tcW w:w="3009" w:type="dxa"/>
          </w:tcPr>
          <w:p w:rsidR="008C1C33" w:rsidRDefault="004061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3009" w:type="dxa"/>
          </w:tcPr>
          <w:p w:rsidR="008C1C33" w:rsidRDefault="004061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C1C33">
        <w:trPr>
          <w:trHeight w:val="645"/>
        </w:trPr>
        <w:tc>
          <w:tcPr>
            <w:tcW w:w="3552" w:type="dxa"/>
            <w:vMerge/>
          </w:tcPr>
          <w:p w:rsidR="008C1C33" w:rsidRDefault="008C1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8C1C33" w:rsidRDefault="008C1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:rsidR="008C1C33" w:rsidRDefault="008C1C3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C1C33" w:rsidRDefault="008C1C33">
      <w:pPr>
        <w:pStyle w:val="Default"/>
        <w:rPr>
          <w:sz w:val="28"/>
          <w:szCs w:val="28"/>
        </w:rPr>
      </w:pPr>
    </w:p>
    <w:p w:rsidR="008C1C33" w:rsidRDefault="0040618D">
      <w:pPr>
        <w:pStyle w:val="Default"/>
        <w:spacing w:line="276" w:lineRule="auto"/>
        <w:ind w:firstLine="709"/>
        <w:rPr>
          <w:szCs w:val="23"/>
        </w:rPr>
      </w:pPr>
      <w:r>
        <w:rPr>
          <w:sz w:val="28"/>
        </w:rPr>
        <w:t xml:space="preserve">С уведомлением </w:t>
      </w:r>
      <w:r>
        <w:rPr>
          <w:bCs/>
          <w:sz w:val="28"/>
        </w:rPr>
        <w:t>ознакомлен(а). Копия уведомления получена на руки.</w:t>
      </w: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28"/>
        </w:rPr>
        <w:t>_____________ _______________ _____________________________</w:t>
      </w:r>
    </w:p>
    <w:p w:rsidR="008C1C33" w:rsidRDefault="0040618D">
      <w:pPr>
        <w:rPr>
          <w:sz w:val="16"/>
          <w:szCs w:val="16"/>
        </w:rPr>
      </w:pPr>
      <w:r>
        <w:rPr>
          <w:sz w:val="16"/>
          <w:szCs w:val="16"/>
        </w:rPr>
        <w:t xml:space="preserve">           дата                                         подпись родителя                                                         расшифровка подписи (законного представителя) </w:t>
      </w:r>
    </w:p>
    <w:p w:rsidR="008C1C33" w:rsidRDefault="0040618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</w:t>
      </w:r>
      <w:r>
        <w:rPr>
          <w:sz w:val="16"/>
          <w:szCs w:val="16"/>
        </w:rPr>
        <w:t>____________________________________</w:t>
      </w:r>
    </w:p>
    <w:p w:rsidR="008C1C33" w:rsidRDefault="008C1C33">
      <w:pPr>
        <w:ind w:firstLine="709"/>
        <w:jc w:val="center"/>
        <w:rPr>
          <w:b/>
          <w:sz w:val="28"/>
          <w:szCs w:val="28"/>
        </w:rPr>
      </w:pPr>
    </w:p>
    <w:p w:rsidR="008C1C33" w:rsidRDefault="0040618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проведения дополнительно текущего контроля успеваемости обучающегося _____класса</w:t>
      </w:r>
      <w:r>
        <w:rPr>
          <w:b/>
        </w:rPr>
        <w:t xml:space="preserve"> </w:t>
      </w:r>
      <w:r>
        <w:rPr>
          <w:b/>
          <w:sz w:val="28"/>
          <w:szCs w:val="28"/>
        </w:rPr>
        <w:t>___________________________________________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Ф.И.О. обучающегося</w:t>
      </w:r>
    </w:p>
    <w:p w:rsidR="008C1C33" w:rsidRDefault="008C1C33"/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41"/>
        <w:gridCol w:w="1401"/>
        <w:gridCol w:w="1495"/>
        <w:gridCol w:w="1093"/>
        <w:gridCol w:w="1442"/>
        <w:gridCol w:w="1134"/>
      </w:tblGrid>
      <w:tr w:rsidR="008C1C33">
        <w:tc>
          <w:tcPr>
            <w:tcW w:w="556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341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проведения</w:t>
            </w:r>
          </w:p>
        </w:tc>
        <w:tc>
          <w:tcPr>
            <w:tcW w:w="1495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проведения </w:t>
            </w:r>
          </w:p>
        </w:tc>
        <w:tc>
          <w:tcPr>
            <w:tcW w:w="1093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Отметка </w:t>
            </w:r>
          </w:p>
        </w:tc>
        <w:tc>
          <w:tcPr>
            <w:tcW w:w="1442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 учителя</w:t>
            </w:r>
          </w:p>
        </w:tc>
        <w:tc>
          <w:tcPr>
            <w:tcW w:w="1134" w:type="dxa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 учителя</w:t>
            </w:r>
          </w:p>
        </w:tc>
      </w:tr>
      <w:tr w:rsidR="008C1C33">
        <w:tc>
          <w:tcPr>
            <w:tcW w:w="556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</w:tr>
    </w:tbl>
    <w:p w:rsidR="008C1C33" w:rsidRDefault="008C1C33">
      <w:pPr>
        <w:ind w:right="-81"/>
      </w:pPr>
    </w:p>
    <w:p w:rsidR="008C1C33" w:rsidRDefault="008C1C33">
      <w:pPr>
        <w:ind w:right="-81"/>
      </w:pPr>
    </w:p>
    <w:p w:rsidR="008C1C33" w:rsidRDefault="00406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t>____________________/_________________________/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40618D">
      <w:pPr>
        <w:ind w:right="-81"/>
        <w:rPr>
          <w:sz w:val="28"/>
          <w:szCs w:val="28"/>
        </w:rPr>
      </w:pPr>
      <w:r>
        <w:rPr>
          <w:sz w:val="28"/>
          <w:szCs w:val="28"/>
        </w:rPr>
        <w:t>С результатами озн</w:t>
      </w:r>
      <w:r>
        <w:rPr>
          <w:sz w:val="28"/>
          <w:szCs w:val="28"/>
        </w:rPr>
        <w:t>акомлен(а).</w:t>
      </w:r>
    </w:p>
    <w:p w:rsidR="008C1C33" w:rsidRDefault="008C1C33">
      <w:pPr>
        <w:ind w:left="4111" w:right="-81"/>
        <w:jc w:val="center"/>
      </w:pP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28"/>
        </w:rPr>
        <w:t>_____________ ____________________ /_______________________/</w:t>
      </w:r>
    </w:p>
    <w:p w:rsidR="008C1C33" w:rsidRDefault="0040618D">
      <w:pPr>
        <w:rPr>
          <w:sz w:val="16"/>
          <w:szCs w:val="16"/>
        </w:rPr>
      </w:pPr>
      <w:r>
        <w:rPr>
          <w:sz w:val="16"/>
          <w:szCs w:val="16"/>
        </w:rPr>
        <w:t xml:space="preserve">             дата                                         подпись родителя                                                     расшифровка подписи (законного представителя)  </w:t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  <w:szCs w:val="28"/>
        </w:rPr>
        <w:br w:type="page"/>
      </w:r>
      <w:r>
        <w:rPr>
          <w:sz w:val="28"/>
        </w:rPr>
        <w:lastRenderedPageBreak/>
        <w:t>ПРИЛОЖЕНИЕ 2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АДМИНИСТРАЦИЯ ГОРОДА НИЖНЕГО 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 xml:space="preserve">ул. Ю. Фучика, д.2, г. Н. Новгород, 603004, тел./факс (831) 295 85 31, (831) 295 03 </w:t>
      </w:r>
      <w:r>
        <w:rPr>
          <w:bCs/>
        </w:rPr>
        <w:t>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1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Default="008C1C33">
      <w:pPr>
        <w:tabs>
          <w:tab w:val="left" w:pos="5670"/>
        </w:tabs>
        <w:ind w:left="5670" w:right="-81"/>
        <w:jc w:val="center"/>
        <w:rPr>
          <w:sz w:val="28"/>
          <w:lang w:val="en-US"/>
        </w:rPr>
      </w:pPr>
    </w:p>
    <w:p w:rsidR="008C1C33" w:rsidRDefault="0040618D">
      <w:pPr>
        <w:ind w:left="284" w:right="335"/>
        <w:jc w:val="center"/>
        <w:rPr>
          <w:sz w:val="28"/>
        </w:rPr>
      </w:pPr>
      <w:r>
        <w:rPr>
          <w:sz w:val="28"/>
        </w:rPr>
        <w:t>УВЕДОМЛЕНИЕ</w:t>
      </w:r>
    </w:p>
    <w:p w:rsidR="008C1C33" w:rsidRDefault="008C1C33">
      <w:pPr>
        <w:spacing w:line="38" w:lineRule="exact"/>
        <w:ind w:left="284" w:right="335"/>
        <w:rPr>
          <w:sz w:val="28"/>
        </w:rPr>
      </w:pPr>
    </w:p>
    <w:p w:rsidR="008C1C33" w:rsidRDefault="008C1C33">
      <w:pPr>
        <w:ind w:left="284" w:right="335"/>
        <w:rPr>
          <w:sz w:val="28"/>
        </w:rPr>
      </w:pPr>
    </w:p>
    <w:p w:rsidR="008C1C33" w:rsidRDefault="0040618D">
      <w:pPr>
        <w:ind w:right="-2" w:firstLine="709"/>
        <w:jc w:val="center"/>
        <w:rPr>
          <w:sz w:val="28"/>
        </w:rPr>
      </w:pPr>
      <w:r>
        <w:rPr>
          <w:sz w:val="28"/>
        </w:rPr>
        <w:t>Уважаемый(ая) __________________________________________________</w:t>
      </w:r>
    </w:p>
    <w:p w:rsidR="008C1C33" w:rsidRDefault="0040618D">
      <w:pPr>
        <w:ind w:right="-2"/>
        <w:jc w:val="center"/>
        <w:rPr>
          <w:sz w:val="16"/>
        </w:rPr>
      </w:pPr>
      <w:r>
        <w:rPr>
          <w:sz w:val="16"/>
          <w:szCs w:val="28"/>
        </w:rPr>
        <w:t xml:space="preserve">                                                 Ф.И.О. родителя (законного представителя) ребенка / экстерна </w:t>
      </w:r>
    </w:p>
    <w:p w:rsidR="008C1C33" w:rsidRDefault="0040618D">
      <w:pPr>
        <w:ind w:right="-2"/>
        <w:rPr>
          <w:sz w:val="28"/>
        </w:rPr>
      </w:pPr>
      <w:r>
        <w:rPr>
          <w:sz w:val="28"/>
        </w:rPr>
        <w:t>Доводим до Вашего сведения, что Вы / Ваш ребенок (сын, дочь) ______________________________________________________________________</w:t>
      </w:r>
    </w:p>
    <w:p w:rsidR="008C1C33" w:rsidRDefault="0040618D">
      <w:pPr>
        <w:ind w:right="-2"/>
        <w:jc w:val="center"/>
        <w:rPr>
          <w:sz w:val="28"/>
        </w:rPr>
      </w:pPr>
      <w:r>
        <w:rPr>
          <w:sz w:val="16"/>
        </w:rPr>
        <w:t>Ф.И.О. ребенк</w:t>
      </w:r>
      <w:r>
        <w:rPr>
          <w:sz w:val="16"/>
        </w:rPr>
        <w:t>а</w:t>
      </w:r>
    </w:p>
    <w:p w:rsidR="008C1C33" w:rsidRDefault="0040618D">
      <w:pPr>
        <w:ind w:right="-2"/>
        <w:jc w:val="both"/>
        <w:rPr>
          <w:sz w:val="28"/>
        </w:rPr>
      </w:pPr>
      <w:r>
        <w:rPr>
          <w:sz w:val="28"/>
        </w:rPr>
        <w:t xml:space="preserve">обучающийся  _____ класса, осваивающий образовательную программу в форме __________________________________________, получил </w:t>
      </w:r>
      <w:r>
        <w:rPr>
          <w:i/>
          <w:sz w:val="28"/>
        </w:rPr>
        <w:t>неудовлетворительный результат</w:t>
      </w:r>
      <w:r>
        <w:rPr>
          <w:sz w:val="28"/>
        </w:rPr>
        <w:t xml:space="preserve"> по следующим учебным предметам / курсам внеурочной деятельности образовательной программы в рамках</w:t>
      </w:r>
      <w:r>
        <w:rPr>
          <w:sz w:val="28"/>
        </w:rPr>
        <w:t xml:space="preserve"> прохождения промежуточной аттестации в 20 ___ - 20 ___ учебном году.</w:t>
      </w:r>
    </w:p>
    <w:p w:rsidR="008C1C33" w:rsidRDefault="0040618D">
      <w:pPr>
        <w:pStyle w:val="Default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1. _______________________________________- ________________________;</w:t>
      </w:r>
    </w:p>
    <w:p w:rsidR="008C1C33" w:rsidRDefault="0040618D">
      <w:pPr>
        <w:pStyle w:val="Default"/>
        <w:spacing w:line="276" w:lineRule="auto"/>
        <w:ind w:right="-2"/>
        <w:rPr>
          <w:i/>
          <w:sz w:val="16"/>
          <w:szCs w:val="28"/>
        </w:rPr>
      </w:pPr>
      <w:r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отметк</w:t>
      </w:r>
      <w:r>
        <w:rPr>
          <w:i/>
          <w:sz w:val="16"/>
          <w:szCs w:val="28"/>
        </w:rPr>
        <w:t>а (расшифровка отметки)</w:t>
      </w:r>
    </w:p>
    <w:p w:rsidR="008C1C33" w:rsidRDefault="0040618D">
      <w:pPr>
        <w:pStyle w:val="Default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2. _______________________________________- ________________________;</w:t>
      </w:r>
    </w:p>
    <w:p w:rsidR="008C1C33" w:rsidRDefault="0040618D">
      <w:pPr>
        <w:pStyle w:val="Default"/>
        <w:spacing w:line="276" w:lineRule="auto"/>
        <w:ind w:right="-2"/>
        <w:rPr>
          <w:i/>
          <w:sz w:val="16"/>
          <w:szCs w:val="28"/>
        </w:rPr>
      </w:pPr>
      <w:r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 отметка (расшифровка отметки)</w:t>
      </w:r>
    </w:p>
    <w:p w:rsidR="008C1C33" w:rsidRDefault="0040618D">
      <w:pPr>
        <w:pStyle w:val="Default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3. ____________</w:t>
      </w:r>
      <w:r>
        <w:rPr>
          <w:sz w:val="28"/>
          <w:szCs w:val="28"/>
        </w:rPr>
        <w:t>___________________________- ________________________;</w:t>
      </w:r>
    </w:p>
    <w:p w:rsidR="008C1C33" w:rsidRDefault="0040618D">
      <w:pPr>
        <w:pStyle w:val="Default"/>
        <w:spacing w:line="276" w:lineRule="auto"/>
        <w:ind w:right="-2"/>
        <w:rPr>
          <w:i/>
          <w:sz w:val="16"/>
          <w:szCs w:val="28"/>
        </w:rPr>
      </w:pPr>
      <w:r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отметка (расшифровка отметки)</w:t>
      </w:r>
    </w:p>
    <w:p w:rsidR="008C1C33" w:rsidRDefault="0040618D">
      <w:pPr>
        <w:tabs>
          <w:tab w:val="left" w:pos="142"/>
        </w:tabs>
        <w:ind w:right="-2" w:firstLine="709"/>
        <w:jc w:val="both"/>
        <w:rPr>
          <w:sz w:val="28"/>
        </w:rPr>
      </w:pPr>
      <w:r>
        <w:rPr>
          <w:sz w:val="28"/>
          <w:szCs w:val="28"/>
        </w:rPr>
        <w:t>Неудовлетворительные результаты промежуточной аттестаци</w:t>
      </w:r>
      <w:r>
        <w:rPr>
          <w:sz w:val="28"/>
          <w:szCs w:val="28"/>
        </w:rPr>
        <w:t xml:space="preserve">и по одному или нескольким учебным предметам, курсам внеурочной деятельности образовательной программы или непрохождение промежуточной аттестации при отсутствии уважительных причин признаются </w:t>
      </w:r>
      <w:r>
        <w:rPr>
          <w:b/>
          <w:bCs/>
          <w:i/>
          <w:sz w:val="28"/>
          <w:szCs w:val="28"/>
        </w:rPr>
        <w:t>академической задолженностью</w:t>
      </w:r>
      <w:r>
        <w:rPr>
          <w:sz w:val="28"/>
          <w:szCs w:val="28"/>
        </w:rPr>
        <w:t>.</w:t>
      </w:r>
    </w:p>
    <w:p w:rsidR="008C1C33" w:rsidRDefault="0040618D">
      <w:pPr>
        <w:tabs>
          <w:tab w:val="left" w:pos="0"/>
          <w:tab w:val="left" w:pos="142"/>
        </w:tabs>
        <w:ind w:right="-2" w:firstLine="709"/>
        <w:jc w:val="both"/>
        <w:rPr>
          <w:sz w:val="28"/>
        </w:rPr>
      </w:pPr>
      <w:r>
        <w:rPr>
          <w:sz w:val="28"/>
        </w:rPr>
        <w:t>В соответствии с Федеральным закон</w:t>
      </w:r>
      <w:r>
        <w:rPr>
          <w:sz w:val="28"/>
        </w:rPr>
        <w:t>ом от 29.12.2012 № 273-ФЗ                «Об образовании в Российской Федерации» ответственность за ликвидацию обучающимся академической задолженности возлагается на его родителей (законных представителей).</w:t>
      </w:r>
    </w:p>
    <w:p w:rsidR="008C1C33" w:rsidRDefault="0040618D">
      <w:pPr>
        <w:tabs>
          <w:tab w:val="left" w:pos="142"/>
          <w:tab w:val="left" w:pos="340"/>
          <w:tab w:val="left" w:pos="567"/>
        </w:tabs>
        <w:ind w:right="-2" w:firstLine="567"/>
        <w:jc w:val="both"/>
        <w:rPr>
          <w:sz w:val="28"/>
        </w:rPr>
      </w:pPr>
      <w:r>
        <w:rPr>
          <w:sz w:val="28"/>
        </w:rPr>
        <w:t>Обучающиеся обязаны ликвидировать академическую з</w:t>
      </w:r>
      <w:r>
        <w:rPr>
          <w:sz w:val="28"/>
        </w:rPr>
        <w:t>адолженность.</w:t>
      </w:r>
    </w:p>
    <w:p w:rsidR="008C1C33" w:rsidRDefault="0040618D">
      <w:pPr>
        <w:tabs>
          <w:tab w:val="left" w:pos="142"/>
          <w:tab w:val="left" w:pos="340"/>
          <w:tab w:val="left" w:pos="567"/>
        </w:tabs>
        <w:ind w:right="-2" w:firstLine="567"/>
        <w:jc w:val="both"/>
        <w:rPr>
          <w:sz w:val="32"/>
        </w:rPr>
      </w:pPr>
      <w:r>
        <w:rPr>
          <w:sz w:val="28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</w:t>
      </w:r>
      <w:r>
        <w:rPr>
          <w:b/>
          <w:bCs/>
          <w:i/>
          <w:sz w:val="28"/>
        </w:rPr>
        <w:t>условно</w:t>
      </w:r>
      <w:r>
        <w:rPr>
          <w:sz w:val="28"/>
        </w:rPr>
        <w:t>.</w:t>
      </w:r>
    </w:p>
    <w:p w:rsidR="008C1C33" w:rsidRDefault="0040618D">
      <w:pPr>
        <w:tabs>
          <w:tab w:val="left" w:pos="142"/>
          <w:tab w:val="left" w:pos="567"/>
        </w:tabs>
        <w:ind w:right="-2" w:firstLine="567"/>
        <w:jc w:val="both"/>
        <w:rPr>
          <w:sz w:val="28"/>
        </w:rPr>
      </w:pPr>
      <w:r>
        <w:rPr>
          <w:sz w:val="28"/>
        </w:rPr>
        <w:t xml:space="preserve">Обучающийся, имеющий академическую задолженность, вправе пройти промежуточную аттестацию по соответствующему учебному предмету / курсу внеурочной деятельности не более двух раз в сроки, определяемые МБОУ </w:t>
      </w:r>
      <w:r>
        <w:rPr>
          <w:sz w:val="28"/>
          <w:szCs w:val="28"/>
        </w:rPr>
        <w:t>"Школа № 16"</w:t>
      </w:r>
      <w:r>
        <w:rPr>
          <w:sz w:val="28"/>
        </w:rPr>
        <w:t xml:space="preserve"> (далее – Учреждение), в пределах одного</w:t>
      </w:r>
      <w:r>
        <w:rPr>
          <w:sz w:val="28"/>
        </w:rPr>
        <w:t xml:space="preserve"> года с момента образования академической задолженности.</w:t>
      </w:r>
    </w:p>
    <w:p w:rsidR="008C1C33" w:rsidRDefault="0040618D">
      <w:pPr>
        <w:tabs>
          <w:tab w:val="left" w:pos="142"/>
          <w:tab w:val="left" w:pos="567"/>
        </w:tabs>
        <w:ind w:right="-2" w:firstLine="567"/>
        <w:jc w:val="both"/>
        <w:rPr>
          <w:sz w:val="28"/>
        </w:rPr>
      </w:pPr>
      <w:r>
        <w:rPr>
          <w:sz w:val="28"/>
        </w:rPr>
        <w:lastRenderedPageBreak/>
        <w:t xml:space="preserve">О сроках прохождения промежуточной аттестации (установленные Учреждением) в рамках ликвидации академической задолженности, Вы будете проинформированы </w:t>
      </w:r>
      <w:r>
        <w:rPr>
          <w:sz w:val="28"/>
          <w:szCs w:val="28"/>
        </w:rPr>
        <w:t>не позднее, чем за 7 календарных дней до даты про</w:t>
      </w:r>
      <w:r>
        <w:rPr>
          <w:sz w:val="28"/>
          <w:szCs w:val="28"/>
        </w:rPr>
        <w:t>ведения промежуточной аттестации.</w:t>
      </w:r>
    </w:p>
    <w:p w:rsidR="008C1C33" w:rsidRDefault="008C1C33">
      <w:pPr>
        <w:pStyle w:val="Default"/>
        <w:ind w:right="-2"/>
        <w:rPr>
          <w:sz w:val="28"/>
          <w:szCs w:val="28"/>
        </w:rPr>
      </w:pPr>
    </w:p>
    <w:p w:rsidR="008C1C33" w:rsidRDefault="008C1C33">
      <w:pPr>
        <w:pStyle w:val="Default"/>
        <w:ind w:right="-2"/>
        <w:rPr>
          <w:sz w:val="28"/>
          <w:szCs w:val="28"/>
        </w:rPr>
      </w:pPr>
    </w:p>
    <w:p w:rsidR="008C1C33" w:rsidRDefault="008C1C33">
      <w:pPr>
        <w:pStyle w:val="Default"/>
        <w:ind w:right="-2"/>
        <w:rPr>
          <w:sz w:val="28"/>
          <w:szCs w:val="28"/>
        </w:rPr>
      </w:pPr>
    </w:p>
    <w:p w:rsidR="008C1C33" w:rsidRDefault="0040618D">
      <w:pPr>
        <w:pStyle w:val="Default"/>
        <w:spacing w:line="276" w:lineRule="auto"/>
        <w:ind w:right="-2"/>
        <w:rPr>
          <w:i/>
          <w:sz w:val="16"/>
          <w:szCs w:val="16"/>
        </w:rPr>
      </w:pPr>
      <w:r>
        <w:rPr>
          <w:sz w:val="28"/>
          <w:szCs w:val="28"/>
        </w:rPr>
        <w:t>Заместитель директора</w:t>
      </w:r>
      <w:r>
        <w:rPr>
          <w:sz w:val="32"/>
          <w:szCs w:val="28"/>
        </w:rPr>
        <w:t>________________________________________</w:t>
      </w:r>
    </w:p>
    <w:p w:rsidR="008C1C33" w:rsidRDefault="0040618D">
      <w:pPr>
        <w:pStyle w:val="Default"/>
        <w:spacing w:line="276" w:lineRule="auto"/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подпись                              расшифровка подписи</w:t>
      </w:r>
    </w:p>
    <w:p w:rsidR="008C1C33" w:rsidRDefault="008C1C33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:rsidR="008C1C33" w:rsidRDefault="008C1C33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:rsidR="008C1C33" w:rsidRDefault="0040618D">
      <w:pPr>
        <w:pStyle w:val="Default"/>
        <w:spacing w:line="276" w:lineRule="auto"/>
        <w:ind w:right="-2" w:firstLine="709"/>
        <w:jc w:val="both"/>
        <w:rPr>
          <w:szCs w:val="23"/>
        </w:rPr>
      </w:pPr>
      <w:r>
        <w:rPr>
          <w:sz w:val="28"/>
        </w:rPr>
        <w:t xml:space="preserve">С результатами промежуточной аттестации </w:t>
      </w:r>
      <w:r>
        <w:rPr>
          <w:bCs/>
          <w:sz w:val="28"/>
        </w:rPr>
        <w:t>ознакомлен(а). Копия уведомления получена на руки.</w:t>
      </w:r>
    </w:p>
    <w:p w:rsidR="008C1C33" w:rsidRDefault="0040618D">
      <w:pPr>
        <w:pStyle w:val="Default"/>
        <w:spacing w:line="276" w:lineRule="auto"/>
        <w:ind w:right="-2"/>
        <w:rPr>
          <w:sz w:val="28"/>
          <w:szCs w:val="28"/>
        </w:rPr>
      </w:pPr>
      <w:r>
        <w:rPr>
          <w:sz w:val="32"/>
          <w:szCs w:val="28"/>
        </w:rPr>
        <w:t>_____________ ____________ ____________________________</w:t>
      </w:r>
    </w:p>
    <w:p w:rsidR="008C1C33" w:rsidRDefault="0040618D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    дата                                         подпись родителя    расшифровка подписи (за</w:t>
      </w:r>
      <w:r>
        <w:rPr>
          <w:sz w:val="16"/>
          <w:szCs w:val="16"/>
        </w:rPr>
        <w:t>конного представителя) / экстерна</w:t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  <w:szCs w:val="28"/>
        </w:rPr>
        <w:br w:type="page"/>
      </w:r>
      <w:r>
        <w:rPr>
          <w:sz w:val="28"/>
        </w:rPr>
        <w:lastRenderedPageBreak/>
        <w:t>ПРИЛОЖЕНИЕ 3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1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АДМИНИСТРАЦИЯ ГОРОДА НИЖНЕГО 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>ул. Ю. Фучика, д.2, г. Н. Новгород, 603004, тел./ф</w:t>
      </w:r>
      <w:r>
        <w:rPr>
          <w:bCs/>
        </w:rPr>
        <w:t>акс (831) 295 85 31, (831) 295 03 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2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Pr="0040618D" w:rsidRDefault="008C1C33">
      <w:pPr>
        <w:ind w:left="5670" w:right="-81"/>
        <w:jc w:val="center"/>
        <w:rPr>
          <w:sz w:val="28"/>
          <w:szCs w:val="28"/>
          <w:lang w:val="en-US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8C1C33" w:rsidRDefault="008C1C33">
      <w:pPr>
        <w:jc w:val="center"/>
        <w:rPr>
          <w:sz w:val="28"/>
          <w:szCs w:val="28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Уважаемый(ая) ________________________________________________</w:t>
      </w:r>
    </w:p>
    <w:p w:rsidR="008C1C33" w:rsidRDefault="0040618D">
      <w:pPr>
        <w:jc w:val="center"/>
        <w:rPr>
          <w:sz w:val="16"/>
          <w:szCs w:val="28"/>
        </w:rPr>
      </w:pPr>
      <w:r>
        <w:rPr>
          <w:sz w:val="16"/>
          <w:szCs w:val="28"/>
        </w:rPr>
        <w:t>Ф.И.О. родителя (законного представителя) ребенка / экстерна</w:t>
      </w:r>
    </w:p>
    <w:p w:rsidR="008C1C33" w:rsidRDefault="0040618D">
      <w:pPr>
        <w:jc w:val="both"/>
        <w:rPr>
          <w:sz w:val="28"/>
        </w:rPr>
      </w:pPr>
      <w:r>
        <w:rPr>
          <w:sz w:val="28"/>
          <w:szCs w:val="28"/>
        </w:rPr>
        <w:t xml:space="preserve">Информируем Вас о том, что Вы / Ваш ребенок </w:t>
      </w:r>
      <w:r>
        <w:rPr>
          <w:sz w:val="28"/>
        </w:rPr>
        <w:t>__________________________ ____________________________, обучающийся _____ класса / осваивающий образовательную программу в форме ______________________________________</w:t>
      </w:r>
    </w:p>
    <w:p w:rsidR="008C1C33" w:rsidRDefault="00406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проходит(е) промежуточную аттестацию в рамк</w:t>
      </w:r>
      <w:r>
        <w:rPr>
          <w:sz w:val="28"/>
          <w:szCs w:val="28"/>
        </w:rPr>
        <w:t>ах ликвидации академической задолженности за курс _____ класса 20 ___ - 20 ___ учебного года в следующие сроки:</w:t>
      </w:r>
    </w:p>
    <w:p w:rsidR="008C1C33" w:rsidRDefault="008C1C33">
      <w:pPr>
        <w:rPr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34"/>
        <w:gridCol w:w="1401"/>
        <w:gridCol w:w="1554"/>
        <w:gridCol w:w="1728"/>
        <w:gridCol w:w="1073"/>
      </w:tblGrid>
      <w:tr w:rsidR="008C1C33">
        <w:tc>
          <w:tcPr>
            <w:tcW w:w="565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:rsidR="008C1C33" w:rsidRDefault="00406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Кабинет</w:t>
            </w:r>
          </w:p>
        </w:tc>
      </w:tr>
      <w:tr w:rsidR="008C1C33">
        <w:tc>
          <w:tcPr>
            <w:tcW w:w="565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8C1C33" w:rsidRDefault="008C1C33">
            <w:pPr>
              <w:jc w:val="center"/>
              <w:rPr>
                <w:szCs w:val="28"/>
              </w:rPr>
            </w:pPr>
          </w:p>
        </w:tc>
      </w:tr>
    </w:tbl>
    <w:p w:rsidR="008C1C33" w:rsidRDefault="008C1C33">
      <w:pPr>
        <w:rPr>
          <w:sz w:val="28"/>
          <w:szCs w:val="28"/>
        </w:rPr>
      </w:pPr>
    </w:p>
    <w:p w:rsidR="008C1C33" w:rsidRDefault="008C1C33">
      <w:pPr>
        <w:rPr>
          <w:sz w:val="28"/>
          <w:szCs w:val="28"/>
        </w:rPr>
      </w:pPr>
    </w:p>
    <w:p w:rsidR="008C1C33" w:rsidRDefault="008C1C33">
      <w:pPr>
        <w:rPr>
          <w:sz w:val="28"/>
          <w:szCs w:val="28"/>
        </w:rPr>
      </w:pPr>
    </w:p>
    <w:p w:rsidR="008C1C33" w:rsidRDefault="00406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______________________________________________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подпись                                                        расшифровка под</w:t>
      </w:r>
      <w:r>
        <w:rPr>
          <w:sz w:val="16"/>
          <w:szCs w:val="16"/>
        </w:rPr>
        <w:t>писи</w:t>
      </w:r>
    </w:p>
    <w:p w:rsidR="008C1C33" w:rsidRDefault="008C1C33">
      <w:pPr>
        <w:pStyle w:val="Default"/>
        <w:rPr>
          <w:sz w:val="23"/>
          <w:szCs w:val="23"/>
        </w:rPr>
      </w:pPr>
    </w:p>
    <w:p w:rsidR="008C1C33" w:rsidRDefault="008C1C33">
      <w:pPr>
        <w:pStyle w:val="Default"/>
        <w:rPr>
          <w:sz w:val="23"/>
          <w:szCs w:val="23"/>
        </w:rPr>
      </w:pPr>
    </w:p>
    <w:p w:rsidR="008C1C33" w:rsidRDefault="0040618D">
      <w:pPr>
        <w:pStyle w:val="Default"/>
        <w:spacing w:line="276" w:lineRule="auto"/>
        <w:rPr>
          <w:szCs w:val="23"/>
        </w:rPr>
      </w:pPr>
      <w:r>
        <w:rPr>
          <w:sz w:val="28"/>
        </w:rPr>
        <w:t xml:space="preserve">С уведомлением </w:t>
      </w:r>
      <w:r>
        <w:rPr>
          <w:bCs/>
          <w:sz w:val="28"/>
        </w:rPr>
        <w:t>ознакомлен(а). Копия уведомления получена на руки.</w:t>
      </w: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28"/>
        </w:rPr>
        <w:t>__________  ____________ _____________________________</w:t>
      </w:r>
    </w:p>
    <w:p w:rsidR="008C1C33" w:rsidRDefault="0040618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дата                                         подпись родителя               расшифровка подписи (законного представителя) / эк</w:t>
      </w:r>
      <w:r>
        <w:rPr>
          <w:sz w:val="16"/>
          <w:szCs w:val="16"/>
        </w:rPr>
        <w:t>стерна</w:t>
      </w:r>
    </w:p>
    <w:p w:rsidR="008C1C33" w:rsidRDefault="008C1C33">
      <w:pPr>
        <w:ind w:left="6096"/>
        <w:jc w:val="center"/>
        <w:rPr>
          <w:sz w:val="28"/>
          <w:szCs w:val="28"/>
        </w:rPr>
      </w:pPr>
    </w:p>
    <w:p w:rsidR="008C1C33" w:rsidRDefault="008C1C33">
      <w:pPr>
        <w:ind w:left="5670"/>
        <w:jc w:val="center"/>
        <w:rPr>
          <w:sz w:val="28"/>
          <w:szCs w:val="28"/>
        </w:rPr>
      </w:pPr>
    </w:p>
    <w:p w:rsidR="008C1C33" w:rsidRDefault="008C1C33">
      <w:pPr>
        <w:ind w:left="5670"/>
        <w:jc w:val="center"/>
        <w:rPr>
          <w:sz w:val="28"/>
          <w:szCs w:val="28"/>
        </w:rPr>
      </w:pPr>
    </w:p>
    <w:p w:rsidR="008C1C33" w:rsidRDefault="0040618D">
      <w:pPr>
        <w:ind w:left="5670"/>
        <w:jc w:val="center"/>
        <w:rPr>
          <w:sz w:val="28"/>
        </w:rPr>
      </w:pPr>
      <w:r>
        <w:rPr>
          <w:sz w:val="28"/>
          <w:szCs w:val="28"/>
        </w:rPr>
        <w:br w:type="page"/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4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АДМИНИСТРАЦИЯ ГОРОДА НИЖНЕГО 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 xml:space="preserve">ул. Ю. Фучика, д.2, г. Н. Новгород, 603004, тел./факс (831) 295 85 31, </w:t>
      </w:r>
      <w:r>
        <w:rPr>
          <w:bCs/>
        </w:rPr>
        <w:t>(831) 295 03 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3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Pr="0040618D" w:rsidRDefault="008C1C33">
      <w:pPr>
        <w:ind w:left="284" w:right="335"/>
        <w:jc w:val="center"/>
        <w:rPr>
          <w:sz w:val="28"/>
          <w:lang w:val="en-US"/>
        </w:rPr>
      </w:pPr>
    </w:p>
    <w:p w:rsidR="008C1C33" w:rsidRDefault="0040618D">
      <w:pPr>
        <w:ind w:left="284" w:right="335"/>
        <w:jc w:val="center"/>
        <w:rPr>
          <w:sz w:val="28"/>
        </w:rPr>
      </w:pPr>
      <w:r>
        <w:rPr>
          <w:sz w:val="28"/>
        </w:rPr>
        <w:t>УВЕДОМЛЕНИЕ</w:t>
      </w:r>
    </w:p>
    <w:p w:rsidR="008C1C33" w:rsidRDefault="008C1C33">
      <w:pPr>
        <w:pStyle w:val="Default"/>
        <w:ind w:left="851"/>
        <w:jc w:val="center"/>
        <w:rPr>
          <w:sz w:val="28"/>
          <w:szCs w:val="23"/>
        </w:rPr>
      </w:pPr>
    </w:p>
    <w:p w:rsidR="008C1C33" w:rsidRDefault="008C1C33">
      <w:pPr>
        <w:pStyle w:val="Default"/>
        <w:ind w:left="851"/>
        <w:jc w:val="center"/>
        <w:rPr>
          <w:sz w:val="28"/>
          <w:szCs w:val="23"/>
        </w:rPr>
      </w:pP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Уважаемый(ая) ___________________________________________________</w:t>
      </w:r>
    </w:p>
    <w:p w:rsidR="008C1C33" w:rsidRDefault="0040618D">
      <w:pPr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Ф.И.О. родителя (законного представителя) ребенка / экстерна</w:t>
      </w:r>
    </w:p>
    <w:p w:rsidR="008C1C33" w:rsidRDefault="0040618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Информируем Вас о том, что Вы / Ваш ребенок </w:t>
      </w:r>
      <w:r>
        <w:rPr>
          <w:sz w:val="28"/>
        </w:rPr>
        <w:t>________________________ ____________________________, обучающийся  ____ класса</w:t>
      </w:r>
      <w:r>
        <w:rPr>
          <w:sz w:val="28"/>
        </w:rPr>
        <w:t xml:space="preserve"> / осваивающий образовательную программу в форме ______________________________________</w:t>
      </w:r>
    </w:p>
    <w:p w:rsidR="008C1C33" w:rsidRDefault="0040618D">
      <w:pPr>
        <w:rPr>
          <w:sz w:val="28"/>
          <w:szCs w:val="28"/>
        </w:rPr>
      </w:pPr>
      <w:r>
        <w:rPr>
          <w:i/>
          <w:sz w:val="28"/>
          <w:szCs w:val="28"/>
        </w:rPr>
        <w:t>ликвидировал(и)</w:t>
      </w:r>
      <w:r>
        <w:rPr>
          <w:sz w:val="28"/>
          <w:szCs w:val="28"/>
        </w:rPr>
        <w:t xml:space="preserve"> академическую задолженность за курс ___ класса 20 ___ - 20 ___ учебного года. </w:t>
      </w:r>
    </w:p>
    <w:p w:rsidR="008C1C33" w:rsidRDefault="0040618D">
      <w:pPr>
        <w:rPr>
          <w:sz w:val="16"/>
        </w:rPr>
      </w:pPr>
      <w:r>
        <w:rPr>
          <w:sz w:val="28"/>
          <w:szCs w:val="28"/>
        </w:rPr>
        <w:t xml:space="preserve">Результат: </w:t>
      </w:r>
    </w:p>
    <w:p w:rsidR="008C1C33" w:rsidRDefault="008C1C33">
      <w:pPr>
        <w:pStyle w:val="Default"/>
        <w:rPr>
          <w:sz w:val="12"/>
          <w:szCs w:val="28"/>
        </w:rPr>
      </w:pP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___________________________________ - ___________________</w:t>
      </w:r>
      <w:r>
        <w:rPr>
          <w:sz w:val="28"/>
          <w:szCs w:val="28"/>
        </w:rPr>
        <w:t>________;</w:t>
      </w:r>
    </w:p>
    <w:p w:rsidR="008C1C33" w:rsidRDefault="0040618D">
      <w:pPr>
        <w:pStyle w:val="Default"/>
        <w:spacing w:line="276" w:lineRule="auto"/>
        <w:rPr>
          <w:i/>
          <w:color w:val="auto"/>
          <w:sz w:val="16"/>
          <w:szCs w:val="28"/>
        </w:rPr>
      </w:pPr>
      <w:r>
        <w:rPr>
          <w:i/>
          <w:sz w:val="16"/>
          <w:szCs w:val="28"/>
        </w:rPr>
        <w:t>название учебного предмета</w:t>
      </w:r>
      <w:r>
        <w:rPr>
          <w:i/>
          <w:color w:val="auto"/>
          <w:sz w:val="16"/>
          <w:szCs w:val="28"/>
        </w:rPr>
        <w:t>, учебного курса, дисциплины (учебного модуля)                                     отметка (расшифровка отметки)</w:t>
      </w:r>
    </w:p>
    <w:p w:rsidR="008C1C33" w:rsidRDefault="0040618D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___________________________________ -____________________________;</w:t>
      </w:r>
    </w:p>
    <w:p w:rsidR="008C1C33" w:rsidRDefault="0040618D">
      <w:pPr>
        <w:pStyle w:val="Default"/>
        <w:spacing w:line="276" w:lineRule="auto"/>
        <w:rPr>
          <w:i/>
          <w:color w:val="auto"/>
          <w:sz w:val="16"/>
          <w:szCs w:val="28"/>
        </w:rPr>
      </w:pPr>
      <w:r>
        <w:rPr>
          <w:i/>
          <w:color w:val="auto"/>
          <w:sz w:val="16"/>
          <w:szCs w:val="28"/>
        </w:rPr>
        <w:t xml:space="preserve">название учебного предмета, учебного </w:t>
      </w:r>
      <w:r>
        <w:rPr>
          <w:i/>
          <w:color w:val="auto"/>
          <w:sz w:val="16"/>
          <w:szCs w:val="28"/>
        </w:rPr>
        <w:t>курса, дисциплины  (учебного модуля)                                     отметка (расшифровка отметки)</w:t>
      </w:r>
    </w:p>
    <w:p w:rsidR="008C1C33" w:rsidRDefault="0040618D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___________________________________ - ___________________________;</w:t>
      </w:r>
    </w:p>
    <w:p w:rsidR="008C1C33" w:rsidRDefault="0040618D">
      <w:pPr>
        <w:pStyle w:val="Default"/>
        <w:spacing w:line="276" w:lineRule="auto"/>
        <w:rPr>
          <w:i/>
          <w:sz w:val="16"/>
          <w:szCs w:val="28"/>
        </w:rPr>
      </w:pPr>
      <w:r>
        <w:rPr>
          <w:i/>
          <w:color w:val="auto"/>
          <w:sz w:val="16"/>
          <w:szCs w:val="28"/>
        </w:rPr>
        <w:t>название учебного предмета, учебного курса</w:t>
      </w:r>
      <w:r>
        <w:rPr>
          <w:i/>
          <w:sz w:val="16"/>
          <w:szCs w:val="28"/>
        </w:rPr>
        <w:t xml:space="preserve">, дисциплины (учебного модуля)           </w:t>
      </w:r>
      <w:r>
        <w:rPr>
          <w:i/>
          <w:sz w:val="16"/>
          <w:szCs w:val="28"/>
        </w:rPr>
        <w:t xml:space="preserve">                          отметка (расшифровка отметки)</w:t>
      </w:r>
    </w:p>
    <w:p w:rsidR="008C1C33" w:rsidRDefault="008C1C33">
      <w:pPr>
        <w:pStyle w:val="Default"/>
        <w:spacing w:line="276" w:lineRule="auto"/>
        <w:rPr>
          <w:sz w:val="28"/>
          <w:szCs w:val="28"/>
        </w:rPr>
      </w:pP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406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______________ ________________________________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подпись                                       </w:t>
      </w:r>
      <w:r>
        <w:rPr>
          <w:sz w:val="16"/>
          <w:szCs w:val="16"/>
        </w:rPr>
        <w:t xml:space="preserve">                 расшифровка подписи</w:t>
      </w:r>
    </w:p>
    <w:p w:rsidR="008C1C33" w:rsidRDefault="008C1C33">
      <w:pPr>
        <w:pStyle w:val="Default"/>
        <w:spacing w:line="276" w:lineRule="auto"/>
        <w:rPr>
          <w:sz w:val="28"/>
        </w:rPr>
      </w:pPr>
    </w:p>
    <w:p w:rsidR="008C1C33" w:rsidRDefault="008C1C33">
      <w:pPr>
        <w:pStyle w:val="Default"/>
        <w:spacing w:line="276" w:lineRule="auto"/>
        <w:rPr>
          <w:sz w:val="28"/>
        </w:rPr>
      </w:pPr>
    </w:p>
    <w:p w:rsidR="008C1C33" w:rsidRDefault="0040618D">
      <w:pPr>
        <w:pStyle w:val="Default"/>
        <w:spacing w:line="276" w:lineRule="auto"/>
        <w:rPr>
          <w:szCs w:val="23"/>
        </w:rPr>
      </w:pPr>
      <w:r>
        <w:rPr>
          <w:sz w:val="28"/>
        </w:rPr>
        <w:t xml:space="preserve">С уведомлением </w:t>
      </w:r>
      <w:r>
        <w:rPr>
          <w:bCs/>
          <w:sz w:val="28"/>
        </w:rPr>
        <w:t>ознакомлен(а). Копия уведомления получена на руки.</w:t>
      </w: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28"/>
        </w:rPr>
        <w:t>_____________ ______________ _____________________________</w:t>
      </w:r>
    </w:p>
    <w:p w:rsidR="008C1C33" w:rsidRDefault="004061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дата                                     подпись родителя                     расшифровка подписи (законного представителя) / экстерна</w:t>
      </w:r>
    </w:p>
    <w:p w:rsidR="008C1C33" w:rsidRDefault="008C1C33">
      <w:pPr>
        <w:rPr>
          <w:sz w:val="16"/>
          <w:szCs w:val="16"/>
        </w:rPr>
      </w:pPr>
    </w:p>
    <w:p w:rsidR="008C1C33" w:rsidRDefault="008C1C33">
      <w:pPr>
        <w:rPr>
          <w:sz w:val="16"/>
          <w:szCs w:val="16"/>
        </w:rPr>
      </w:pPr>
    </w:p>
    <w:p w:rsidR="008C1C33" w:rsidRDefault="008C1C33">
      <w:pPr>
        <w:ind w:firstLine="5670"/>
        <w:jc w:val="center"/>
        <w:rPr>
          <w:sz w:val="28"/>
        </w:rPr>
      </w:pPr>
    </w:p>
    <w:p w:rsidR="008C1C33" w:rsidRDefault="0040618D">
      <w:pPr>
        <w:rPr>
          <w:sz w:val="28"/>
        </w:rPr>
      </w:pPr>
      <w:r>
        <w:rPr>
          <w:sz w:val="28"/>
        </w:rPr>
        <w:br w:type="page"/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5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1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АДМИНИСТРАЦИЯ ГОРОДА НИЖНЕГО 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</w:t>
      </w:r>
      <w:r>
        <w:rPr>
          <w:b/>
          <w:bCs/>
        </w:rPr>
        <w:t>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>ул. Ю. Фучика, д.2, г. Н. Новгород, 603004, тел./факс (831) 295 85 31, (831) 295 03 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4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Pr="0040618D" w:rsidRDefault="008C1C33">
      <w:pPr>
        <w:pStyle w:val="aff5"/>
        <w:rPr>
          <w:sz w:val="28"/>
          <w:lang w:val="en-US"/>
        </w:rPr>
      </w:pPr>
    </w:p>
    <w:p w:rsidR="008C1C33" w:rsidRDefault="0040618D">
      <w:pPr>
        <w:ind w:left="284" w:right="335"/>
        <w:jc w:val="center"/>
        <w:rPr>
          <w:sz w:val="28"/>
        </w:rPr>
      </w:pPr>
      <w:r>
        <w:rPr>
          <w:sz w:val="28"/>
        </w:rPr>
        <w:t>УВЕДОМЛЕНИЕ</w:t>
      </w:r>
    </w:p>
    <w:p w:rsidR="008C1C33" w:rsidRDefault="008C1C33">
      <w:pPr>
        <w:pStyle w:val="Default"/>
        <w:ind w:left="851"/>
        <w:jc w:val="center"/>
        <w:rPr>
          <w:sz w:val="23"/>
          <w:szCs w:val="23"/>
        </w:rPr>
      </w:pPr>
    </w:p>
    <w:p w:rsidR="008C1C33" w:rsidRDefault="004061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Уважаемый(ая) ____________________________________________________</w:t>
      </w:r>
    </w:p>
    <w:p w:rsidR="008C1C33" w:rsidRDefault="0040618D">
      <w:pPr>
        <w:jc w:val="center"/>
        <w:rPr>
          <w:sz w:val="16"/>
          <w:szCs w:val="28"/>
        </w:rPr>
      </w:pPr>
      <w:r>
        <w:rPr>
          <w:sz w:val="16"/>
          <w:szCs w:val="28"/>
        </w:rPr>
        <w:t>Ф.И.О. родителя (законного представителя) ребенка / экстерна</w:t>
      </w:r>
    </w:p>
    <w:p w:rsidR="008C1C33" w:rsidRDefault="0040618D">
      <w:pPr>
        <w:jc w:val="both"/>
        <w:rPr>
          <w:sz w:val="28"/>
        </w:rPr>
      </w:pPr>
      <w:r>
        <w:rPr>
          <w:sz w:val="28"/>
          <w:szCs w:val="28"/>
        </w:rPr>
        <w:t xml:space="preserve">Информируем Вас о том, что Вы / Ваш ребенок </w:t>
      </w:r>
      <w:r>
        <w:rPr>
          <w:sz w:val="28"/>
        </w:rPr>
        <w:t>_________________ ____________________________, обучающийся ____ класса / осваивающи</w:t>
      </w:r>
      <w:r>
        <w:rPr>
          <w:sz w:val="28"/>
        </w:rPr>
        <w:t>й образовательную программу в форме ______________________________________</w:t>
      </w:r>
    </w:p>
    <w:p w:rsidR="008C1C33" w:rsidRDefault="0040618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не ликвидировал(и)</w:t>
      </w:r>
      <w:r>
        <w:rPr>
          <w:sz w:val="28"/>
          <w:szCs w:val="28"/>
        </w:rPr>
        <w:t xml:space="preserve"> академическую задолженность за курс _____ класса                              20 ___ - 20 ___ учебного года. </w:t>
      </w:r>
    </w:p>
    <w:p w:rsidR="008C1C33" w:rsidRDefault="00406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Результат:  </w:t>
      </w:r>
    </w:p>
    <w:p w:rsidR="008C1C33" w:rsidRDefault="008C1C33">
      <w:pPr>
        <w:pStyle w:val="Default"/>
        <w:rPr>
          <w:sz w:val="12"/>
          <w:szCs w:val="28"/>
        </w:rPr>
      </w:pP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___________________________________</w:t>
      </w:r>
      <w:r>
        <w:rPr>
          <w:sz w:val="28"/>
          <w:szCs w:val="28"/>
        </w:rPr>
        <w:t xml:space="preserve"> - ___________________________;</w:t>
      </w:r>
    </w:p>
    <w:p w:rsidR="008C1C33" w:rsidRDefault="0040618D">
      <w:pPr>
        <w:pStyle w:val="Default"/>
        <w:spacing w:line="276" w:lineRule="auto"/>
        <w:rPr>
          <w:i/>
          <w:color w:val="auto"/>
          <w:sz w:val="16"/>
          <w:szCs w:val="28"/>
        </w:rPr>
      </w:pPr>
      <w:r>
        <w:rPr>
          <w:i/>
          <w:sz w:val="16"/>
          <w:szCs w:val="28"/>
        </w:rPr>
        <w:t xml:space="preserve">название учебного предмета, </w:t>
      </w:r>
      <w:r>
        <w:rPr>
          <w:i/>
          <w:color w:val="auto"/>
          <w:sz w:val="16"/>
          <w:szCs w:val="28"/>
        </w:rPr>
        <w:t>учебного курса, дисциплины (учебного модуля)                                     отметка (расшифровка отметки)</w:t>
      </w:r>
    </w:p>
    <w:p w:rsidR="008C1C33" w:rsidRDefault="0040618D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___________________________________ - ___________________________;</w:t>
      </w:r>
    </w:p>
    <w:p w:rsidR="008C1C33" w:rsidRDefault="0040618D">
      <w:pPr>
        <w:pStyle w:val="Default"/>
        <w:spacing w:line="276" w:lineRule="auto"/>
        <w:rPr>
          <w:i/>
          <w:color w:val="auto"/>
          <w:sz w:val="16"/>
          <w:szCs w:val="28"/>
        </w:rPr>
      </w:pPr>
      <w:r>
        <w:rPr>
          <w:i/>
          <w:color w:val="auto"/>
          <w:sz w:val="16"/>
          <w:szCs w:val="28"/>
        </w:rPr>
        <w:t>название учебно</w:t>
      </w:r>
      <w:r>
        <w:rPr>
          <w:i/>
          <w:color w:val="auto"/>
          <w:sz w:val="16"/>
          <w:szCs w:val="28"/>
        </w:rPr>
        <w:t>го предмета, учебного курса, дисциплины (учебного модуля)                                     отметка (расшифровка отметки)</w:t>
      </w:r>
    </w:p>
    <w:p w:rsidR="008C1C33" w:rsidRDefault="0040618D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___________________________________ - ___________________________;</w:t>
      </w:r>
    </w:p>
    <w:p w:rsidR="008C1C33" w:rsidRDefault="0040618D">
      <w:pPr>
        <w:pStyle w:val="Default"/>
        <w:spacing w:line="276" w:lineRule="auto"/>
        <w:rPr>
          <w:i/>
          <w:sz w:val="16"/>
          <w:szCs w:val="28"/>
        </w:rPr>
      </w:pPr>
      <w:r>
        <w:rPr>
          <w:i/>
          <w:color w:val="auto"/>
          <w:sz w:val="16"/>
          <w:szCs w:val="28"/>
        </w:rPr>
        <w:t>название учебного предмета, учебного курса</w:t>
      </w:r>
      <w:r>
        <w:rPr>
          <w:i/>
          <w:sz w:val="16"/>
          <w:szCs w:val="28"/>
        </w:rPr>
        <w:t>, дисциплины (учебно</w:t>
      </w:r>
      <w:r>
        <w:rPr>
          <w:i/>
          <w:sz w:val="16"/>
          <w:szCs w:val="28"/>
        </w:rPr>
        <w:t>го модуля)                                     отметка (расшифровка отметки)</w:t>
      </w: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40618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______________ _______________________________</w:t>
      </w:r>
    </w:p>
    <w:p w:rsidR="008C1C33" w:rsidRDefault="0040618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подпись                                                        расшифровка подписи</w:t>
      </w:r>
    </w:p>
    <w:p w:rsidR="008C1C33" w:rsidRDefault="008C1C33">
      <w:pPr>
        <w:pStyle w:val="Default"/>
        <w:spacing w:line="276" w:lineRule="auto"/>
        <w:rPr>
          <w:sz w:val="28"/>
        </w:rPr>
      </w:pPr>
    </w:p>
    <w:p w:rsidR="008C1C33" w:rsidRDefault="008C1C33">
      <w:pPr>
        <w:pStyle w:val="Default"/>
        <w:spacing w:line="276" w:lineRule="auto"/>
        <w:rPr>
          <w:sz w:val="28"/>
        </w:rPr>
      </w:pPr>
    </w:p>
    <w:p w:rsidR="008C1C33" w:rsidRDefault="0040618D">
      <w:pPr>
        <w:pStyle w:val="Default"/>
        <w:spacing w:line="276" w:lineRule="auto"/>
        <w:rPr>
          <w:szCs w:val="23"/>
        </w:rPr>
      </w:pPr>
      <w:r>
        <w:rPr>
          <w:sz w:val="28"/>
        </w:rPr>
        <w:t xml:space="preserve">С уведомлением </w:t>
      </w:r>
      <w:r>
        <w:rPr>
          <w:bCs/>
          <w:sz w:val="28"/>
        </w:rPr>
        <w:t>ознакомлен(а). Копия уведомления получена на руки.</w:t>
      </w:r>
    </w:p>
    <w:p w:rsidR="008C1C33" w:rsidRDefault="0040618D">
      <w:pPr>
        <w:pStyle w:val="Default"/>
        <w:spacing w:line="276" w:lineRule="auto"/>
        <w:rPr>
          <w:sz w:val="28"/>
          <w:szCs w:val="28"/>
        </w:rPr>
      </w:pPr>
      <w:r>
        <w:rPr>
          <w:sz w:val="32"/>
          <w:szCs w:val="28"/>
        </w:rPr>
        <w:t>_____________ _</w:t>
      </w:r>
      <w:r>
        <w:rPr>
          <w:sz w:val="32"/>
          <w:szCs w:val="28"/>
        </w:rPr>
        <w:t>__________ _____________________________</w:t>
      </w:r>
    </w:p>
    <w:p w:rsidR="008C1C33" w:rsidRDefault="0040618D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дата                    подпись родителя                   расшифровка подписи (законного представителя) / экстерна</w:t>
      </w:r>
    </w:p>
    <w:p w:rsidR="008C1C33" w:rsidRDefault="008C1C33"/>
    <w:p w:rsidR="008C1C33" w:rsidRDefault="008C1C33">
      <w:pPr>
        <w:ind w:left="5529"/>
        <w:jc w:val="center"/>
        <w:rPr>
          <w:sz w:val="28"/>
          <w:szCs w:val="28"/>
        </w:rPr>
      </w:pP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  <w:szCs w:val="28"/>
        </w:rPr>
        <w:br w:type="page"/>
      </w:r>
      <w:r>
        <w:rPr>
          <w:sz w:val="28"/>
        </w:rPr>
        <w:lastRenderedPageBreak/>
        <w:t>ПРИЛОЖЕНИЕ 6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8C1C33">
      <w:pPr>
        <w:jc w:val="center"/>
        <w:rPr>
          <w:sz w:val="28"/>
          <w:szCs w:val="28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ликвидации академической задолженности </w:t>
      </w: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промежуточной аттестации </w:t>
      </w: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________/_________ учебный год</w:t>
      </w:r>
    </w:p>
    <w:p w:rsidR="008C1C33" w:rsidRDefault="008C1C33">
      <w:pPr>
        <w:jc w:val="center"/>
        <w:rPr>
          <w:sz w:val="28"/>
          <w:szCs w:val="28"/>
        </w:rPr>
      </w:pPr>
    </w:p>
    <w:p w:rsidR="008C1C33" w:rsidRDefault="0040618D">
      <w:pPr>
        <w:pStyle w:val="P2"/>
        <w:shd w:val="clear" w:color="auto" w:fill="FFFFFF"/>
        <w:spacing w:before="0" w:after="0" w:line="276" w:lineRule="auto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Дата проведения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__________________________________________________</w:t>
      </w:r>
    </w:p>
    <w:p w:rsidR="008C1C33" w:rsidRDefault="0040618D">
      <w:pPr>
        <w:pStyle w:val="P2"/>
        <w:shd w:val="clear" w:color="auto" w:fill="FFFFFF"/>
        <w:spacing w:before="0" w:after="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Учебный предмет/учебный курс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_____________________________________</w:t>
      </w:r>
    </w:p>
    <w:p w:rsidR="008C1C33" w:rsidRDefault="0040618D">
      <w:pPr>
        <w:pStyle w:val="P2"/>
        <w:shd w:val="clear" w:color="auto" w:fill="FFFFFF"/>
        <w:spacing w:before="0" w:after="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проведения</w:t>
      </w:r>
      <w:r>
        <w:rPr>
          <w:rFonts w:eastAsia="Calibri"/>
          <w:sz w:val="28"/>
          <w:szCs w:val="28"/>
        </w:rPr>
        <w:t>: _________________________________________________</w:t>
      </w:r>
    </w:p>
    <w:p w:rsidR="008C1C33" w:rsidRDefault="0040618D">
      <w:pPr>
        <w:pStyle w:val="P2"/>
        <w:shd w:val="clear" w:color="auto" w:fill="FFFFFF"/>
        <w:spacing w:before="0" w:after="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Класс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____________________________________________________________</w:t>
      </w:r>
    </w:p>
    <w:p w:rsidR="008C1C33" w:rsidRDefault="008C1C33">
      <w:pPr>
        <w:pStyle w:val="P2"/>
        <w:shd w:val="clear" w:color="auto" w:fill="FFFFFF"/>
        <w:spacing w:before="0" w:after="0"/>
        <w:rPr>
          <w:rFonts w:eastAsia="Calibri"/>
          <w:sz w:val="28"/>
          <w:szCs w:val="28"/>
        </w:rPr>
      </w:pPr>
    </w:p>
    <w:p w:rsidR="008C1C33" w:rsidRDefault="008C1C33">
      <w:pPr>
        <w:pStyle w:val="P2"/>
        <w:shd w:val="clear" w:color="auto" w:fill="FFFFFF"/>
        <w:spacing w:before="0" w:after="0"/>
        <w:rPr>
          <w:rFonts w:eastAsia="Calibri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1260"/>
        <w:gridCol w:w="629"/>
        <w:gridCol w:w="4046"/>
        <w:gridCol w:w="541"/>
        <w:gridCol w:w="841"/>
        <w:gridCol w:w="2136"/>
        <w:gridCol w:w="28"/>
      </w:tblGrid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40618D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40618D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Ф.И. обучающегося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40618D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результат</w:t>
            </w:r>
            <w:r>
              <w:rPr>
                <w:rStyle w:val="af1"/>
                <w:rFonts w:eastAsia="Calibri"/>
                <w:sz w:val="28"/>
                <w:szCs w:val="28"/>
              </w:rPr>
              <w:footnoteReference w:id="1"/>
            </w: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  <w:trHeight w:val="313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:rsidR="008C1C33" w:rsidRDefault="008C1C33">
            <w:pPr>
              <w:pStyle w:val="P2"/>
              <w:numPr>
                <w:ilvl w:val="0"/>
                <w:numId w:val="42"/>
              </w:numPr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8C1C33" w:rsidRDefault="008C1C33">
            <w:pPr>
              <w:pStyle w:val="P2"/>
              <w:spacing w:before="0"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8C1C33" w:rsidRDefault="008C1C33">
            <w:pPr>
              <w:pStyle w:val="P2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:rsidR="008C1C33" w:rsidRDefault="008C1C33">
            <w:pPr>
              <w:rPr>
                <w:sz w:val="28"/>
                <w:szCs w:val="28"/>
              </w:rPr>
            </w:pPr>
          </w:p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8C1C33" w:rsidRDefault="008C1C33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:rsidR="008C1C33" w:rsidRDefault="0040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  <w:trHeight w:val="315"/>
        </w:trPr>
        <w:tc>
          <w:tcPr>
            <w:tcW w:w="1621" w:type="dxa"/>
            <w:gridSpan w:val="2"/>
            <w:vMerge/>
          </w:tcPr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:rsidR="008C1C33" w:rsidRDefault="008C1C3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8C1C33">
        <w:tblPrEx>
          <w:tblBorders>
            <w:top w:val="none" w:sz="4" w:space="0" w:color="auto"/>
            <w:left w:val="none" w:sz="4" w:space="0" w:color="auto"/>
            <w:bottom w:val="non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</w:tcPr>
          <w:p w:rsidR="008C1C33" w:rsidRDefault="008C1C33">
            <w:pPr>
              <w:rPr>
                <w:sz w:val="28"/>
                <w:szCs w:val="28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:rsidR="008C1C33" w:rsidRDefault="0040618D">
            <w:pPr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</w:tr>
    </w:tbl>
    <w:p w:rsidR="008C1C33" w:rsidRDefault="0040618D">
      <w:pPr>
        <w:rPr>
          <w:sz w:val="28"/>
          <w:szCs w:val="24"/>
        </w:rPr>
      </w:pPr>
      <w:bookmarkStart w:id="1" w:name="_Hlk99912814"/>
      <w:r>
        <w:rPr>
          <w:sz w:val="28"/>
          <w:szCs w:val="24"/>
        </w:rPr>
        <w:br w:type="page"/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7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40618D">
      <w:pPr>
        <w:ind w:left="4536" w:right="-81"/>
        <w:jc w:val="center"/>
        <w:rPr>
          <w:szCs w:val="24"/>
        </w:rPr>
      </w:pPr>
      <w:r>
        <w:rPr>
          <w:sz w:val="28"/>
          <w:szCs w:val="24"/>
        </w:rPr>
        <w:t xml:space="preserve">  </w:t>
      </w:r>
    </w:p>
    <w:p w:rsidR="008C1C33" w:rsidRDefault="0040618D">
      <w:pPr>
        <w:tabs>
          <w:tab w:val="left" w:pos="5110"/>
        </w:tabs>
        <w:ind w:left="2552"/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8C1C33" w:rsidRDefault="0040618D">
      <w:pPr>
        <w:tabs>
          <w:tab w:val="left" w:pos="5110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МБОУ “Школа № 16”</w:t>
      </w:r>
    </w:p>
    <w:p w:rsidR="008C1C33" w:rsidRDefault="0040618D">
      <w:pPr>
        <w:tabs>
          <w:tab w:val="left" w:pos="5110"/>
        </w:tabs>
        <w:ind w:left="3540"/>
        <w:jc w:val="right"/>
        <w:rPr>
          <w:b/>
          <w:szCs w:val="24"/>
        </w:rPr>
      </w:pPr>
      <w:r>
        <w:rPr>
          <w:sz w:val="28"/>
          <w:szCs w:val="28"/>
        </w:rPr>
        <w:t xml:space="preserve">  С.Р.Алексеевой</w:t>
      </w:r>
    </w:p>
    <w:p w:rsidR="008C1C33" w:rsidRDefault="008C1C33">
      <w:pPr>
        <w:tabs>
          <w:tab w:val="left" w:pos="5110"/>
        </w:tabs>
        <w:ind w:left="2832" w:firstLine="1693"/>
        <w:jc w:val="center"/>
        <w:rPr>
          <w:b/>
          <w:szCs w:val="24"/>
        </w:rPr>
      </w:pPr>
    </w:p>
    <w:p w:rsidR="008C1C33" w:rsidRDefault="0040618D">
      <w:pPr>
        <w:ind w:left="2552"/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:rsidR="008C1C33" w:rsidRDefault="0040618D">
      <w:pPr>
        <w:ind w:left="2552" w:firstLine="567"/>
        <w:jc w:val="center"/>
        <w:rPr>
          <w:szCs w:val="24"/>
        </w:rPr>
      </w:pPr>
      <w:r>
        <w:rPr>
          <w:szCs w:val="24"/>
        </w:rPr>
        <w:t xml:space="preserve">                 фамилия, имя, отчество (при наличии) заявителя</w:t>
      </w:r>
    </w:p>
    <w:p w:rsidR="008C1C33" w:rsidRDefault="0040618D">
      <w:pPr>
        <w:ind w:left="4042" w:right="-143" w:hanging="27"/>
        <w:rPr>
          <w:szCs w:val="24"/>
        </w:rPr>
      </w:pPr>
      <w:r>
        <w:rPr>
          <w:szCs w:val="24"/>
        </w:rPr>
        <w:t xml:space="preserve">                   </w:t>
      </w:r>
      <w:r>
        <w:rPr>
          <w:szCs w:val="24"/>
        </w:rPr>
        <w:tab/>
      </w:r>
      <w:r>
        <w:rPr>
          <w:szCs w:val="24"/>
        </w:rPr>
        <w:tab/>
        <w:t xml:space="preserve">  _________________________________________________</w:t>
      </w:r>
    </w:p>
    <w:p w:rsidR="008C1C33" w:rsidRDefault="0040618D">
      <w:pPr>
        <w:ind w:left="2552" w:firstLine="567"/>
        <w:jc w:val="center"/>
        <w:rPr>
          <w:szCs w:val="24"/>
        </w:rPr>
      </w:pPr>
      <w:r>
        <w:rPr>
          <w:szCs w:val="24"/>
        </w:rPr>
        <w:t>адрес заявителя, телефон, e-mail</w:t>
      </w:r>
    </w:p>
    <w:p w:rsidR="008C1C33" w:rsidRDefault="0040618D">
      <w:pPr>
        <w:ind w:left="2552" w:right="-143" w:firstLine="567"/>
        <w:rPr>
          <w:szCs w:val="24"/>
        </w:rPr>
      </w:pPr>
      <w:r>
        <w:rPr>
          <w:szCs w:val="24"/>
        </w:rPr>
        <w:t>____________________________________________________</w:t>
      </w:r>
    </w:p>
    <w:p w:rsidR="008C1C33" w:rsidRDefault="008C1C33">
      <w:pPr>
        <w:ind w:left="2552" w:right="-143" w:firstLine="567"/>
        <w:rPr>
          <w:szCs w:val="24"/>
        </w:rPr>
      </w:pPr>
    </w:p>
    <w:p w:rsidR="008C1C33" w:rsidRDefault="0040618D">
      <w:pPr>
        <w:ind w:left="2552" w:right="-143" w:firstLine="567"/>
        <w:rPr>
          <w:szCs w:val="24"/>
        </w:rPr>
      </w:pPr>
      <w:r>
        <w:rPr>
          <w:szCs w:val="24"/>
        </w:rPr>
        <w:t>____________________________________________________</w:t>
      </w:r>
    </w:p>
    <w:p w:rsidR="008C1C33" w:rsidRDefault="008C1C33">
      <w:pPr>
        <w:jc w:val="center"/>
        <w:rPr>
          <w:szCs w:val="24"/>
        </w:rPr>
      </w:pPr>
    </w:p>
    <w:p w:rsidR="008C1C33" w:rsidRDefault="008C1C33">
      <w:pPr>
        <w:jc w:val="center"/>
        <w:rPr>
          <w:sz w:val="28"/>
          <w:szCs w:val="28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оставлении на повторное обучение</w:t>
      </w:r>
    </w:p>
    <w:p w:rsidR="008C1C33" w:rsidRDefault="008C1C33">
      <w:pPr>
        <w:ind w:firstLine="709"/>
        <w:rPr>
          <w:szCs w:val="24"/>
        </w:rPr>
      </w:pPr>
    </w:p>
    <w:p w:rsidR="008C1C33" w:rsidRDefault="0040618D">
      <w:pPr>
        <w:ind w:firstLine="709"/>
        <w:rPr>
          <w:szCs w:val="24"/>
        </w:rPr>
      </w:pPr>
      <w:r>
        <w:rPr>
          <w:sz w:val="28"/>
          <w:szCs w:val="28"/>
        </w:rPr>
        <w:t>В связи с наличием у моего ребенка</w:t>
      </w:r>
      <w:r>
        <w:rPr>
          <w:szCs w:val="24"/>
        </w:rPr>
        <w:t xml:space="preserve"> _______________________________________,</w:t>
      </w:r>
    </w:p>
    <w:p w:rsidR="008C1C33" w:rsidRDefault="0040618D">
      <w:pPr>
        <w:ind w:firstLine="993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</w:t>
      </w:r>
      <w:r>
        <w:rPr>
          <w:szCs w:val="24"/>
          <w:vertAlign w:val="superscript"/>
        </w:rPr>
        <w:t xml:space="preserve">                              (ФИО ребенка)</w:t>
      </w:r>
    </w:p>
    <w:p w:rsidR="008C1C33" w:rsidRDefault="0040618D">
      <w:pPr>
        <w:widowControl w:val="0"/>
        <w:contextualSpacing/>
        <w:jc w:val="both"/>
        <w:rPr>
          <w:szCs w:val="24"/>
        </w:rPr>
      </w:pPr>
      <w:r>
        <w:rPr>
          <w:sz w:val="28"/>
          <w:szCs w:val="28"/>
        </w:rPr>
        <w:t>обучающегося ______ класса, не ликвидированной дважды академической задолженности в установленные Учреждением сроки с момента ее образования по</w:t>
      </w:r>
      <w:r>
        <w:rPr>
          <w:szCs w:val="24"/>
        </w:rPr>
        <w:t>_____________________________________________________________________</w:t>
      </w:r>
      <w:r>
        <w:rPr>
          <w:szCs w:val="24"/>
        </w:rPr>
        <w:t>___________</w:t>
      </w:r>
    </w:p>
    <w:p w:rsidR="008C1C33" w:rsidRDefault="0040618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:rsidR="008C1C33" w:rsidRDefault="0040618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учебных предметов, учебных курсов, учебных  модулей)</w:t>
      </w:r>
    </w:p>
    <w:p w:rsidR="008C1C33" w:rsidRDefault="0040618D">
      <w:pPr>
        <w:widowControl w:val="0"/>
        <w:contextualSpacing/>
        <w:rPr>
          <w:szCs w:val="24"/>
        </w:rPr>
      </w:pPr>
      <w:r>
        <w:rPr>
          <w:sz w:val="28"/>
          <w:szCs w:val="28"/>
        </w:rPr>
        <w:t xml:space="preserve">прошу моего </w:t>
      </w:r>
      <w:r>
        <w:rPr>
          <w:sz w:val="28"/>
          <w:szCs w:val="28"/>
        </w:rPr>
        <w:t>ребенка оставить на повторное обучение</w:t>
      </w:r>
      <w:r>
        <w:rPr>
          <w:szCs w:val="24"/>
        </w:rPr>
        <w:t xml:space="preserve"> ___________________________</w:t>
      </w:r>
    </w:p>
    <w:p w:rsidR="008C1C33" w:rsidRDefault="008C1C33">
      <w:pPr>
        <w:widowControl w:val="0"/>
        <w:contextualSpacing/>
        <w:rPr>
          <w:szCs w:val="24"/>
        </w:rPr>
      </w:pPr>
    </w:p>
    <w:p w:rsidR="008C1C33" w:rsidRDefault="0040618D">
      <w:pPr>
        <w:widowControl w:val="0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:rsidR="008C1C33" w:rsidRDefault="008C1C33">
      <w:pPr>
        <w:rPr>
          <w:szCs w:val="24"/>
        </w:rPr>
      </w:pPr>
    </w:p>
    <w:p w:rsidR="008C1C33" w:rsidRDefault="008C1C33">
      <w:pPr>
        <w:rPr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11"/>
        <w:gridCol w:w="1843"/>
        <w:gridCol w:w="2414"/>
        <w:gridCol w:w="1216"/>
        <w:gridCol w:w="2451"/>
      </w:tblGrid>
      <w:tr w:rsidR="008C1C33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</w:tr>
      <w:tr w:rsidR="008C1C33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(дата)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jc w:val="center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(подпись заявителя)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C1C33" w:rsidRDefault="0040618D">
      <w:pPr>
        <w:rPr>
          <w:szCs w:val="24"/>
          <w:vertAlign w:val="superscript"/>
        </w:rPr>
      </w:pPr>
      <w:r>
        <w:rPr>
          <w:szCs w:val="24"/>
        </w:rPr>
        <w:t xml:space="preserve">_______________                        </w:t>
      </w:r>
      <w:r>
        <w:rPr>
          <w:szCs w:val="24"/>
        </w:rPr>
        <w:t xml:space="preserve"> _________________ _______________________________</w:t>
      </w:r>
    </w:p>
    <w:p w:rsidR="008C1C33" w:rsidRDefault="0040618D">
      <w:pPr>
        <w:rPr>
          <w:szCs w:val="24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  <w:bookmarkEnd w:id="1"/>
    </w:p>
    <w:p w:rsidR="008C1C33" w:rsidRDefault="008C1C33">
      <w:pPr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8C1C33">
      <w:pPr>
        <w:ind w:firstLine="5670"/>
        <w:jc w:val="center"/>
        <w:rPr>
          <w:sz w:val="28"/>
          <w:szCs w:val="24"/>
        </w:rPr>
      </w:pP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8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40618D">
      <w:pPr>
        <w:ind w:left="4536" w:right="-81"/>
        <w:jc w:val="center"/>
        <w:rPr>
          <w:szCs w:val="24"/>
        </w:rPr>
      </w:pPr>
      <w:r>
        <w:rPr>
          <w:sz w:val="28"/>
          <w:szCs w:val="24"/>
        </w:rPr>
        <w:t xml:space="preserve">  </w:t>
      </w:r>
    </w:p>
    <w:p w:rsidR="008C1C33" w:rsidRDefault="0040618D">
      <w:pPr>
        <w:tabs>
          <w:tab w:val="left" w:pos="5110"/>
        </w:tabs>
        <w:ind w:left="2552"/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8C1C33" w:rsidRDefault="0040618D">
      <w:pPr>
        <w:tabs>
          <w:tab w:val="left" w:pos="5110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МБОУ “Школа № 16”</w:t>
      </w:r>
    </w:p>
    <w:p w:rsidR="008C1C33" w:rsidRDefault="0040618D">
      <w:pPr>
        <w:tabs>
          <w:tab w:val="left" w:pos="5110"/>
        </w:tabs>
        <w:ind w:left="3540"/>
        <w:jc w:val="right"/>
        <w:rPr>
          <w:b/>
          <w:szCs w:val="24"/>
        </w:rPr>
      </w:pPr>
      <w:r>
        <w:rPr>
          <w:sz w:val="28"/>
          <w:szCs w:val="28"/>
        </w:rPr>
        <w:t xml:space="preserve">  С.Р.Алексеевой</w:t>
      </w:r>
    </w:p>
    <w:p w:rsidR="008C1C33" w:rsidRDefault="008C1C33">
      <w:pPr>
        <w:tabs>
          <w:tab w:val="left" w:pos="5110"/>
        </w:tabs>
        <w:ind w:left="2832" w:firstLine="1693"/>
        <w:jc w:val="center"/>
        <w:rPr>
          <w:b/>
          <w:szCs w:val="24"/>
        </w:rPr>
      </w:pPr>
    </w:p>
    <w:p w:rsidR="008C1C33" w:rsidRDefault="0040618D">
      <w:pPr>
        <w:ind w:left="2552"/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:rsidR="008C1C33" w:rsidRDefault="0040618D">
      <w:pPr>
        <w:ind w:left="2552" w:firstLine="567"/>
        <w:jc w:val="center"/>
        <w:rPr>
          <w:szCs w:val="24"/>
        </w:rPr>
      </w:pPr>
      <w:r>
        <w:rPr>
          <w:szCs w:val="24"/>
        </w:rPr>
        <w:t xml:space="preserve">                 фамилия, имя, отчество (при наличии) заявителя</w:t>
      </w:r>
    </w:p>
    <w:p w:rsidR="008C1C33" w:rsidRDefault="0040618D">
      <w:pPr>
        <w:ind w:left="4042" w:right="-143" w:hanging="27"/>
        <w:rPr>
          <w:szCs w:val="24"/>
        </w:rPr>
      </w:pPr>
      <w:r>
        <w:rPr>
          <w:szCs w:val="24"/>
        </w:rPr>
        <w:t xml:space="preserve">                   </w:t>
      </w:r>
      <w:r>
        <w:rPr>
          <w:szCs w:val="24"/>
        </w:rPr>
        <w:tab/>
      </w:r>
      <w:r>
        <w:rPr>
          <w:szCs w:val="24"/>
        </w:rPr>
        <w:tab/>
        <w:t xml:space="preserve">  _______________________________________</w:t>
      </w:r>
      <w:r>
        <w:rPr>
          <w:szCs w:val="24"/>
        </w:rPr>
        <w:t>__________</w:t>
      </w:r>
    </w:p>
    <w:p w:rsidR="008C1C33" w:rsidRDefault="0040618D">
      <w:pPr>
        <w:ind w:left="2552" w:firstLine="567"/>
        <w:jc w:val="center"/>
        <w:rPr>
          <w:szCs w:val="24"/>
        </w:rPr>
      </w:pPr>
      <w:r>
        <w:rPr>
          <w:szCs w:val="24"/>
        </w:rPr>
        <w:t>адрес заявителя, телефон, e-mail</w:t>
      </w:r>
    </w:p>
    <w:p w:rsidR="008C1C33" w:rsidRDefault="0040618D">
      <w:pPr>
        <w:jc w:val="center"/>
        <w:rPr>
          <w:szCs w:val="24"/>
        </w:rPr>
      </w:pPr>
      <w:r>
        <w:rPr>
          <w:szCs w:val="24"/>
        </w:rPr>
        <w:t>____________________________________________</w:t>
      </w:r>
    </w:p>
    <w:p w:rsidR="008C1C33" w:rsidRDefault="008C1C33">
      <w:pPr>
        <w:rPr>
          <w:szCs w:val="24"/>
        </w:rPr>
      </w:pP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C1C33" w:rsidRDefault="0040618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переводе на обучение по адаптированным образовательным программам</w:t>
      </w:r>
    </w:p>
    <w:p w:rsidR="008C1C33" w:rsidRDefault="008C1C33">
      <w:pPr>
        <w:rPr>
          <w:color w:val="0070C0"/>
          <w:szCs w:val="24"/>
        </w:rPr>
      </w:pPr>
    </w:p>
    <w:p w:rsidR="008C1C33" w:rsidRDefault="0040618D">
      <w:pPr>
        <w:ind w:firstLine="709"/>
        <w:rPr>
          <w:szCs w:val="24"/>
        </w:rPr>
      </w:pPr>
      <w:r>
        <w:rPr>
          <w:sz w:val="28"/>
          <w:szCs w:val="28"/>
        </w:rPr>
        <w:t>В связи с наличием у моего ребенка</w:t>
      </w:r>
      <w:r>
        <w:rPr>
          <w:szCs w:val="24"/>
        </w:rPr>
        <w:t xml:space="preserve"> _______________________________________,  </w:t>
      </w:r>
    </w:p>
    <w:p w:rsidR="008C1C33" w:rsidRDefault="0040618D">
      <w:pPr>
        <w:ind w:firstLine="993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(ФИО ребенка)</w:t>
      </w:r>
    </w:p>
    <w:p w:rsidR="008C1C33" w:rsidRDefault="0040618D">
      <w:pPr>
        <w:jc w:val="both"/>
        <w:rPr>
          <w:szCs w:val="24"/>
        </w:rPr>
      </w:pPr>
      <w:r>
        <w:rPr>
          <w:sz w:val="28"/>
          <w:szCs w:val="28"/>
        </w:rPr>
        <w:t>обучающегося ______ класса, не ликвидированной дважды академической задолженности в установленные Учреждением сроки с момента ее образования по</w:t>
      </w:r>
      <w:r>
        <w:rPr>
          <w:szCs w:val="24"/>
        </w:rPr>
        <w:t>________</w:t>
      </w:r>
      <w:r>
        <w:rPr>
          <w:szCs w:val="24"/>
        </w:rPr>
        <w:t>________________________________________________________________________</w:t>
      </w:r>
    </w:p>
    <w:p w:rsidR="008C1C33" w:rsidRDefault="0040618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(наименование учебных предметов, курсов, модулей)</w:t>
      </w:r>
    </w:p>
    <w:p w:rsidR="008C1C33" w:rsidRDefault="0040618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моего ребенка перевести на обучение по адаптированным образовательным программам, в соответствии с рекомендациями психолого-мед</w:t>
      </w:r>
      <w:r>
        <w:rPr>
          <w:sz w:val="28"/>
          <w:szCs w:val="28"/>
        </w:rPr>
        <w:t>ико-педагогической комиссии (ПМПК).</w:t>
      </w:r>
    </w:p>
    <w:p w:rsidR="008C1C33" w:rsidRDefault="008C1C33">
      <w:pPr>
        <w:widowControl w:val="0"/>
        <w:contextualSpacing/>
        <w:rPr>
          <w:szCs w:val="24"/>
        </w:rPr>
      </w:pPr>
    </w:p>
    <w:p w:rsidR="008C1C33" w:rsidRDefault="0040618D">
      <w:pPr>
        <w:widowControl w:val="0"/>
        <w:contextualSpacing/>
        <w:rPr>
          <w:szCs w:val="24"/>
        </w:rPr>
      </w:pPr>
      <w:r>
        <w:rPr>
          <w:sz w:val="28"/>
          <w:szCs w:val="28"/>
        </w:rPr>
        <w:t>Приложение: заключение ПМПК от</w:t>
      </w:r>
      <w:r>
        <w:rPr>
          <w:szCs w:val="24"/>
        </w:rPr>
        <w:t>_________________ №__________________</w:t>
      </w:r>
    </w:p>
    <w:p w:rsidR="008C1C33" w:rsidRDefault="008C1C33">
      <w:pPr>
        <w:widowControl w:val="0"/>
        <w:contextualSpacing/>
        <w:rPr>
          <w:szCs w:val="24"/>
        </w:rPr>
      </w:pPr>
    </w:p>
    <w:p w:rsidR="008C1C33" w:rsidRDefault="008C1C33">
      <w:pPr>
        <w:widowControl w:val="0"/>
        <w:contextualSpacing/>
        <w:rPr>
          <w:szCs w:val="24"/>
        </w:rPr>
      </w:pPr>
    </w:p>
    <w:p w:rsidR="008C1C33" w:rsidRDefault="008C1C33">
      <w:pPr>
        <w:widowControl w:val="0"/>
        <w:contextualSpacing/>
        <w:rPr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211"/>
        <w:gridCol w:w="1843"/>
        <w:gridCol w:w="2414"/>
        <w:gridCol w:w="1216"/>
        <w:gridCol w:w="2451"/>
      </w:tblGrid>
      <w:tr w:rsidR="008C1C33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rPr>
                <w:szCs w:val="24"/>
              </w:rPr>
            </w:pPr>
          </w:p>
        </w:tc>
      </w:tr>
      <w:tr w:rsidR="008C1C33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(дата)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jc w:val="center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(подпись заявителя)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8C1C33">
            <w:pPr>
              <w:jc w:val="center"/>
              <w:rPr>
                <w:sz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8C1C33" w:rsidRDefault="00406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:rsidR="008C1C33" w:rsidRDefault="008C1C33">
      <w:pPr>
        <w:widowControl w:val="0"/>
        <w:contextualSpacing/>
        <w:rPr>
          <w:szCs w:val="24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8C1C33">
      <w:pPr>
        <w:ind w:left="5103"/>
        <w:jc w:val="center"/>
        <w:rPr>
          <w:sz w:val="28"/>
          <w:szCs w:val="28"/>
        </w:rPr>
      </w:pPr>
    </w:p>
    <w:p w:rsidR="008C1C33" w:rsidRDefault="004061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1C33" w:rsidRDefault="0040618D">
      <w:pPr>
        <w:ind w:left="5670" w:right="-81" w:firstLine="702"/>
        <w:rPr>
          <w:sz w:val="36"/>
        </w:rPr>
      </w:pPr>
      <w:r>
        <w:rPr>
          <w:sz w:val="28"/>
        </w:rPr>
        <w:lastRenderedPageBreak/>
        <w:t>ПРИЛОЖЕНИЕ 9</w:t>
      </w:r>
    </w:p>
    <w:p w:rsidR="008C1C33" w:rsidRDefault="0040618D">
      <w:pPr>
        <w:ind w:left="6378" w:right="-81"/>
        <w:rPr>
          <w:sz w:val="28"/>
          <w:szCs w:val="18"/>
        </w:rPr>
      </w:pPr>
      <w:r>
        <w:rPr>
          <w:sz w:val="28"/>
        </w:rPr>
        <w:t xml:space="preserve">к настоящему Положению </w:t>
      </w:r>
    </w:p>
    <w:p w:rsidR="008C1C33" w:rsidRDefault="008C1C33">
      <w:pPr>
        <w:jc w:val="center"/>
      </w:pPr>
    </w:p>
    <w:p w:rsidR="008C1C33" w:rsidRDefault="004061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347980" cy="399415"/>
            <wp:effectExtent l="0" t="0" r="0" b="0"/>
            <wp:docPr id="1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 xml:space="preserve">АДМИНИСТРАЦИЯ ГОРОДА НИЖНЕГО </w:t>
      </w:r>
      <w:r>
        <w:rPr>
          <w:b/>
          <w:bCs/>
        </w:rPr>
        <w:t>НОВГОРОДА</w:t>
      </w:r>
    </w:p>
    <w:p w:rsidR="008C1C33" w:rsidRDefault="0040618D">
      <w:pPr>
        <w:jc w:val="center"/>
        <w:rPr>
          <w:b/>
          <w:bCs/>
        </w:rPr>
      </w:pPr>
      <w:r>
        <w:rPr>
          <w:b/>
          <w:bCs/>
        </w:rPr>
        <w:t>Департамент образования</w:t>
      </w:r>
    </w:p>
    <w:p w:rsidR="008C1C33" w:rsidRDefault="0040618D">
      <w:pPr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8C1C33" w:rsidRDefault="0040618D">
      <w:pPr>
        <w:jc w:val="center"/>
        <w:rPr>
          <w:bCs/>
        </w:rPr>
      </w:pPr>
      <w:r>
        <w:rPr>
          <w:bCs/>
        </w:rPr>
        <w:t>"Школа № 16"</w:t>
      </w:r>
    </w:p>
    <w:p w:rsidR="008C1C33" w:rsidRDefault="0040618D">
      <w:pPr>
        <w:jc w:val="center"/>
        <w:rPr>
          <w:bCs/>
        </w:rPr>
      </w:pPr>
      <w:r>
        <w:rPr>
          <w:bCs/>
        </w:rPr>
        <w:t>ул. Ю. Фучика, д.2, г. Н. Новгород, 603004, тел./факс (831) 295 85 31, (831) 295 03 25</w:t>
      </w:r>
    </w:p>
    <w:p w:rsidR="008C1C33" w:rsidRDefault="0040618D">
      <w:pPr>
        <w:jc w:val="center"/>
        <w:rPr>
          <w:bCs/>
          <w:lang w:val="en-US"/>
        </w:rPr>
      </w:pPr>
      <w:r>
        <w:rPr>
          <w:bCs/>
          <w:lang w:val="en-US"/>
        </w:rPr>
        <w:t xml:space="preserve">e-mail: </w:t>
      </w:r>
      <w:hyperlink r:id="rId15" w:history="1">
        <w:r>
          <w:rPr>
            <w:rStyle w:val="afe"/>
            <w:bCs/>
            <w:lang w:val="en-US"/>
          </w:rPr>
          <w:t>s16_nn@mail.52gov.ru</w:t>
        </w:r>
      </w:hyperlink>
    </w:p>
    <w:p w:rsidR="008C1C33" w:rsidRPr="0040618D" w:rsidRDefault="008C1C33">
      <w:pPr>
        <w:pStyle w:val="aff5"/>
        <w:rPr>
          <w:sz w:val="28"/>
          <w:lang w:val="en-US"/>
        </w:rPr>
      </w:pPr>
    </w:p>
    <w:p w:rsidR="008C1C33" w:rsidRPr="0040618D" w:rsidRDefault="008C1C33">
      <w:pPr>
        <w:pStyle w:val="aff5"/>
        <w:ind w:left="284"/>
        <w:rPr>
          <w:sz w:val="28"/>
          <w:szCs w:val="28"/>
          <w:lang w:val="en-US"/>
        </w:rPr>
      </w:pPr>
    </w:p>
    <w:p w:rsidR="008C1C33" w:rsidRPr="0040618D" w:rsidRDefault="008C1C33">
      <w:pPr>
        <w:pStyle w:val="Default"/>
        <w:ind w:left="284"/>
        <w:rPr>
          <w:sz w:val="28"/>
          <w:szCs w:val="28"/>
          <w:lang w:val="en-US"/>
        </w:rPr>
      </w:pPr>
    </w:p>
    <w:p w:rsidR="008C1C33" w:rsidRDefault="0040618D">
      <w:pPr>
        <w:pStyle w:val="Default"/>
        <w:ind w:left="284"/>
        <w:rPr>
          <w:sz w:val="28"/>
          <w:szCs w:val="28"/>
        </w:rPr>
      </w:pPr>
      <w:r>
        <w:rPr>
          <w:sz w:val="28"/>
          <w:szCs w:val="28"/>
        </w:rPr>
        <w:t>«____» _______ 20 ____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№_____________</w:t>
      </w:r>
    </w:p>
    <w:p w:rsidR="008C1C33" w:rsidRDefault="008C1C33">
      <w:pPr>
        <w:pStyle w:val="Default"/>
        <w:rPr>
          <w:sz w:val="28"/>
          <w:szCs w:val="28"/>
        </w:rPr>
      </w:pPr>
    </w:p>
    <w:p w:rsidR="008C1C33" w:rsidRDefault="008C1C33">
      <w:pPr>
        <w:tabs>
          <w:tab w:val="left" w:pos="9639"/>
        </w:tabs>
        <w:ind w:right="477"/>
        <w:jc w:val="center"/>
        <w:rPr>
          <w:sz w:val="28"/>
          <w:szCs w:val="28"/>
        </w:rPr>
      </w:pPr>
    </w:p>
    <w:p w:rsidR="008C1C33" w:rsidRDefault="0040618D">
      <w:pPr>
        <w:tabs>
          <w:tab w:val="left" w:pos="9639"/>
        </w:tabs>
        <w:ind w:right="477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C1C33" w:rsidRDefault="0040618D">
      <w:pPr>
        <w:tabs>
          <w:tab w:val="left" w:pos="9639"/>
        </w:tabs>
        <w:ind w:right="477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промежуточной аттестации экстерна</w:t>
      </w:r>
    </w:p>
    <w:p w:rsidR="008C1C33" w:rsidRDefault="008C1C33">
      <w:pPr>
        <w:tabs>
          <w:tab w:val="left" w:pos="9639"/>
        </w:tabs>
        <w:ind w:right="477"/>
        <w:jc w:val="center"/>
        <w:rPr>
          <w:sz w:val="28"/>
          <w:szCs w:val="28"/>
        </w:rPr>
      </w:pPr>
    </w:p>
    <w:p w:rsidR="008C1C33" w:rsidRDefault="0040618D">
      <w:pPr>
        <w:tabs>
          <w:tab w:val="left" w:pos="9639"/>
        </w:tabs>
        <w:ind w:right="-2" w:firstLine="567"/>
        <w:rPr>
          <w:sz w:val="28"/>
          <w:szCs w:val="28"/>
        </w:rPr>
      </w:pPr>
      <w:r>
        <w:rPr>
          <w:sz w:val="28"/>
          <w:szCs w:val="28"/>
        </w:rPr>
        <w:t>Выдана ___________________________________________________________</w:t>
      </w:r>
    </w:p>
    <w:p w:rsidR="008C1C33" w:rsidRDefault="0040618D">
      <w:pPr>
        <w:tabs>
          <w:tab w:val="left" w:pos="9639"/>
        </w:tabs>
        <w:ind w:right="-2"/>
        <w:jc w:val="center"/>
        <w:rPr>
          <w:sz w:val="20"/>
        </w:rPr>
      </w:pPr>
      <w:r>
        <w:rPr>
          <w:sz w:val="20"/>
        </w:rPr>
        <w:t>Ф.И.О. экстерна (в дательном падеже)</w:t>
      </w:r>
    </w:p>
    <w:p w:rsidR="008C1C33" w:rsidRDefault="0040618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 прохождении промежуточной аттестации в 20 ____ - 20 ____ учебном году в _______________ за курс _____ класса по учебным предметам, учебным курсам образовательной программы ____________________ общего образования:</w:t>
      </w:r>
    </w:p>
    <w:p w:rsidR="008C1C33" w:rsidRDefault="008C1C33">
      <w:pPr>
        <w:tabs>
          <w:tab w:val="left" w:pos="9639"/>
        </w:tabs>
        <w:ind w:right="477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3832"/>
        <w:gridCol w:w="2150"/>
        <w:gridCol w:w="2163"/>
      </w:tblGrid>
      <w:tr w:rsidR="008C1C33">
        <w:tc>
          <w:tcPr>
            <w:tcW w:w="1069" w:type="dxa"/>
            <w:shd w:val="clear" w:color="auto" w:fill="auto"/>
            <w:vAlign w:val="center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№</w:t>
            </w:r>
          </w:p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п/п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8C1C33" w:rsidRDefault="0040618D">
            <w:pPr>
              <w:jc w:val="center"/>
            </w:pPr>
            <w:r>
              <w:t>Название учебного предмета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C1C33" w:rsidRDefault="0040618D">
            <w:pPr>
              <w:tabs>
                <w:tab w:val="left" w:pos="9639"/>
              </w:tabs>
              <w:ind w:right="287"/>
              <w:jc w:val="center"/>
            </w:pPr>
            <w:r>
              <w:t>Период</w:t>
            </w:r>
          </w:p>
          <w:p w:rsidR="008C1C33" w:rsidRDefault="0040618D">
            <w:pPr>
              <w:tabs>
                <w:tab w:val="left" w:pos="9639"/>
              </w:tabs>
              <w:ind w:right="287"/>
              <w:jc w:val="center"/>
            </w:pPr>
            <w:r>
              <w:t>прохождения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C1C33" w:rsidRDefault="0040618D">
            <w:pPr>
              <w:tabs>
                <w:tab w:val="left" w:pos="9639"/>
              </w:tabs>
              <w:ind w:right="52"/>
              <w:jc w:val="center"/>
            </w:pPr>
            <w:r>
              <w:t>Отметка</w:t>
            </w:r>
          </w:p>
        </w:tc>
      </w:tr>
      <w:tr w:rsidR="008C1C33">
        <w:trPr>
          <w:trHeight w:val="396"/>
        </w:trPr>
        <w:tc>
          <w:tcPr>
            <w:tcW w:w="1069" w:type="dxa"/>
            <w:shd w:val="clear" w:color="auto" w:fill="auto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1</w:t>
            </w:r>
          </w:p>
        </w:tc>
        <w:tc>
          <w:tcPr>
            <w:tcW w:w="3832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50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63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</w:tr>
      <w:tr w:rsidR="008C1C33">
        <w:trPr>
          <w:trHeight w:val="414"/>
        </w:trPr>
        <w:tc>
          <w:tcPr>
            <w:tcW w:w="1069" w:type="dxa"/>
            <w:shd w:val="clear" w:color="auto" w:fill="auto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2</w:t>
            </w:r>
          </w:p>
        </w:tc>
        <w:tc>
          <w:tcPr>
            <w:tcW w:w="3832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50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63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</w:tr>
      <w:tr w:rsidR="008C1C33">
        <w:trPr>
          <w:trHeight w:val="405"/>
        </w:trPr>
        <w:tc>
          <w:tcPr>
            <w:tcW w:w="1069" w:type="dxa"/>
            <w:shd w:val="clear" w:color="auto" w:fill="auto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3</w:t>
            </w:r>
          </w:p>
        </w:tc>
        <w:tc>
          <w:tcPr>
            <w:tcW w:w="3832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50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63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</w:tr>
      <w:tr w:rsidR="008C1C33">
        <w:trPr>
          <w:trHeight w:val="424"/>
        </w:trPr>
        <w:tc>
          <w:tcPr>
            <w:tcW w:w="1069" w:type="dxa"/>
            <w:shd w:val="clear" w:color="auto" w:fill="auto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4</w:t>
            </w:r>
          </w:p>
        </w:tc>
        <w:tc>
          <w:tcPr>
            <w:tcW w:w="3832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50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63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</w:tr>
      <w:tr w:rsidR="008C1C33">
        <w:trPr>
          <w:trHeight w:val="479"/>
        </w:trPr>
        <w:tc>
          <w:tcPr>
            <w:tcW w:w="1069" w:type="dxa"/>
            <w:shd w:val="clear" w:color="auto" w:fill="auto"/>
          </w:tcPr>
          <w:p w:rsidR="008C1C33" w:rsidRDefault="0040618D">
            <w:pPr>
              <w:tabs>
                <w:tab w:val="left" w:pos="9639"/>
              </w:tabs>
              <w:ind w:right="247"/>
              <w:jc w:val="center"/>
            </w:pPr>
            <w:r>
              <w:t>5</w:t>
            </w:r>
          </w:p>
        </w:tc>
        <w:tc>
          <w:tcPr>
            <w:tcW w:w="3832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50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  <w:tc>
          <w:tcPr>
            <w:tcW w:w="2163" w:type="dxa"/>
            <w:shd w:val="clear" w:color="auto" w:fill="auto"/>
          </w:tcPr>
          <w:p w:rsidR="008C1C33" w:rsidRDefault="008C1C33">
            <w:pPr>
              <w:tabs>
                <w:tab w:val="left" w:pos="9639"/>
              </w:tabs>
              <w:ind w:right="477"/>
            </w:pPr>
          </w:p>
        </w:tc>
      </w:tr>
    </w:tbl>
    <w:p w:rsidR="008C1C33" w:rsidRDefault="008C1C33">
      <w:pPr>
        <w:tabs>
          <w:tab w:val="left" w:pos="9639"/>
        </w:tabs>
        <w:ind w:right="477"/>
        <w:rPr>
          <w:sz w:val="28"/>
          <w:szCs w:val="28"/>
        </w:rPr>
      </w:pPr>
    </w:p>
    <w:p w:rsidR="008C1C33" w:rsidRDefault="008C1C33">
      <w:pPr>
        <w:tabs>
          <w:tab w:val="left" w:pos="9639"/>
        </w:tabs>
        <w:ind w:right="477"/>
        <w:rPr>
          <w:sz w:val="28"/>
          <w:szCs w:val="28"/>
        </w:rPr>
      </w:pPr>
    </w:p>
    <w:p w:rsidR="008C1C33" w:rsidRDefault="008C1C33">
      <w:pPr>
        <w:tabs>
          <w:tab w:val="left" w:pos="9639"/>
        </w:tabs>
        <w:ind w:right="477"/>
        <w:rPr>
          <w:sz w:val="28"/>
          <w:szCs w:val="28"/>
        </w:rPr>
      </w:pPr>
    </w:p>
    <w:p w:rsidR="008C1C33" w:rsidRDefault="0040618D">
      <w:pPr>
        <w:tabs>
          <w:tab w:val="left" w:pos="9639"/>
        </w:tabs>
        <w:ind w:right="-2"/>
        <w:rPr>
          <w:sz w:val="16"/>
          <w:szCs w:val="16"/>
        </w:rPr>
      </w:pPr>
      <w:r>
        <w:rPr>
          <w:sz w:val="28"/>
          <w:szCs w:val="28"/>
        </w:rPr>
        <w:t xml:space="preserve">  Директор ____________________________________ /____________________/</w:t>
      </w:r>
    </w:p>
    <w:p w:rsidR="008C1C33" w:rsidRDefault="0040618D">
      <w:pPr>
        <w:tabs>
          <w:tab w:val="left" w:pos="9639"/>
        </w:tabs>
        <w:ind w:right="477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подпись </w:t>
      </w:r>
    </w:p>
    <w:p w:rsidR="008C1C33" w:rsidRDefault="008C1C33">
      <w:pPr>
        <w:tabs>
          <w:tab w:val="left" w:pos="9639"/>
        </w:tabs>
        <w:ind w:right="477"/>
        <w:rPr>
          <w:sz w:val="28"/>
          <w:szCs w:val="28"/>
        </w:rPr>
      </w:pPr>
    </w:p>
    <w:p w:rsidR="008C1C33" w:rsidRDefault="0040618D">
      <w:pPr>
        <w:tabs>
          <w:tab w:val="left" w:pos="9639"/>
        </w:tabs>
        <w:ind w:right="4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МП</w:t>
      </w:r>
    </w:p>
    <w:p w:rsidR="008C1C33" w:rsidRDefault="008C1C33">
      <w:pPr>
        <w:jc w:val="both"/>
        <w:rPr>
          <w:sz w:val="28"/>
          <w:szCs w:val="28"/>
        </w:rPr>
      </w:pPr>
    </w:p>
    <w:sectPr w:rsidR="008C1C33">
      <w:pgSz w:w="11906" w:h="16838"/>
      <w:pgMar w:top="113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33" w:rsidRDefault="0040618D">
      <w:r>
        <w:separator/>
      </w:r>
    </w:p>
  </w:endnote>
  <w:endnote w:type="continuationSeparator" w:id="0">
    <w:p w:rsidR="008C1C33" w:rsidRDefault="0040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33" w:rsidRDefault="0040618D">
      <w:r>
        <w:separator/>
      </w:r>
    </w:p>
  </w:footnote>
  <w:footnote w:type="continuationSeparator" w:id="0">
    <w:p w:rsidR="008C1C33" w:rsidRDefault="0040618D">
      <w:r>
        <w:continuationSeparator/>
      </w:r>
    </w:p>
  </w:footnote>
  <w:footnote w:id="1">
    <w:p w:rsidR="008C1C33" w:rsidRDefault="0040618D">
      <w:pPr>
        <w:pStyle w:val="af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>Пятибалльная система оценивания: фиксация оценки с расшифровкой (пример: 3</w:t>
      </w:r>
      <w:r>
        <w:rPr>
          <w:rFonts w:ascii="Times New Roman" w:hAnsi="Times New Roman"/>
        </w:rPr>
        <w:t xml:space="preserve"> (удовл.), 4 (хорошо) и т.д.); "зачтено" либо "не зачтено"</w:t>
      </w:r>
      <w:r>
        <w:rPr>
          <w:rFonts w:ascii="Times New Roman" w:hAnsi="Times New Roman"/>
          <w:color w:val="0070C0"/>
        </w:rPr>
        <w:t xml:space="preserve"> -</w:t>
      </w:r>
      <w:r>
        <w:rPr>
          <w:rFonts w:ascii="Times New Roman" w:hAnsi="Times New Roman"/>
        </w:rPr>
        <w:t xml:space="preserve"> курсы внеурочной деятельности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CFF"/>
    <w:multiLevelType w:val="hybridMultilevel"/>
    <w:tmpl w:val="CC0800F0"/>
    <w:lvl w:ilvl="0" w:tplc="4FE6904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A907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C4E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485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C282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1C1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94E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18D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F8B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746F62"/>
    <w:multiLevelType w:val="hybridMultilevel"/>
    <w:tmpl w:val="91BEC676"/>
    <w:lvl w:ilvl="0" w:tplc="1AA21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E2E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4A8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624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EAD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3CA2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89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789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BA7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322135"/>
    <w:multiLevelType w:val="hybridMultilevel"/>
    <w:tmpl w:val="39A24B86"/>
    <w:lvl w:ilvl="0" w:tplc="C860A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4F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4E4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908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FCB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883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261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3ED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7AB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32D6E"/>
    <w:multiLevelType w:val="hybridMultilevel"/>
    <w:tmpl w:val="24CCFEE4"/>
    <w:lvl w:ilvl="0" w:tplc="1B9A6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80F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E24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54D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44A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686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048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84A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5EA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4711C5"/>
    <w:multiLevelType w:val="hybridMultilevel"/>
    <w:tmpl w:val="D3445EAA"/>
    <w:lvl w:ilvl="0" w:tplc="1F28A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A4B20" w:tentative="1">
      <w:start w:val="1"/>
      <w:numFmt w:val="lowerLetter"/>
      <w:lvlText w:val="%2."/>
      <w:lvlJc w:val="left"/>
      <w:pPr>
        <w:ind w:left="1440" w:hanging="360"/>
      </w:pPr>
    </w:lvl>
    <w:lvl w:ilvl="2" w:tplc="62C22206" w:tentative="1">
      <w:start w:val="1"/>
      <w:numFmt w:val="lowerRoman"/>
      <w:lvlText w:val="%3."/>
      <w:lvlJc w:val="right"/>
      <w:pPr>
        <w:ind w:left="2160" w:hanging="180"/>
      </w:pPr>
    </w:lvl>
    <w:lvl w:ilvl="3" w:tplc="C2FE0994" w:tentative="1">
      <w:start w:val="1"/>
      <w:numFmt w:val="decimal"/>
      <w:lvlText w:val="%4."/>
      <w:lvlJc w:val="left"/>
      <w:pPr>
        <w:ind w:left="2880" w:hanging="360"/>
      </w:pPr>
    </w:lvl>
    <w:lvl w:ilvl="4" w:tplc="C8F01D6C" w:tentative="1">
      <w:start w:val="1"/>
      <w:numFmt w:val="lowerLetter"/>
      <w:lvlText w:val="%5."/>
      <w:lvlJc w:val="left"/>
      <w:pPr>
        <w:ind w:left="3600" w:hanging="360"/>
      </w:pPr>
    </w:lvl>
    <w:lvl w:ilvl="5" w:tplc="16F2C19E" w:tentative="1">
      <w:start w:val="1"/>
      <w:numFmt w:val="lowerRoman"/>
      <w:lvlText w:val="%6."/>
      <w:lvlJc w:val="right"/>
      <w:pPr>
        <w:ind w:left="4320" w:hanging="180"/>
      </w:pPr>
    </w:lvl>
    <w:lvl w:ilvl="6" w:tplc="857A273A" w:tentative="1">
      <w:start w:val="1"/>
      <w:numFmt w:val="decimal"/>
      <w:lvlText w:val="%7."/>
      <w:lvlJc w:val="left"/>
      <w:pPr>
        <w:ind w:left="5040" w:hanging="360"/>
      </w:pPr>
    </w:lvl>
    <w:lvl w:ilvl="7" w:tplc="4982724A" w:tentative="1">
      <w:start w:val="1"/>
      <w:numFmt w:val="lowerLetter"/>
      <w:lvlText w:val="%8."/>
      <w:lvlJc w:val="left"/>
      <w:pPr>
        <w:ind w:left="5760" w:hanging="360"/>
      </w:pPr>
    </w:lvl>
    <w:lvl w:ilvl="8" w:tplc="06B47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1087"/>
    <w:multiLevelType w:val="hybridMultilevel"/>
    <w:tmpl w:val="68C85FB4"/>
    <w:lvl w:ilvl="0" w:tplc="E138C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87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6D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C0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0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4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E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4B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A9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65C2"/>
    <w:multiLevelType w:val="hybridMultilevel"/>
    <w:tmpl w:val="0A18B17A"/>
    <w:lvl w:ilvl="0" w:tplc="3DFEC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7CA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E182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0A1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D61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843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20A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C60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984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8B0B4D"/>
    <w:multiLevelType w:val="hybridMultilevel"/>
    <w:tmpl w:val="98FC6396"/>
    <w:lvl w:ilvl="0" w:tplc="F85EC2E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AF69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D24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72B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A01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EE0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EA6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C0F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6CB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732045E"/>
    <w:multiLevelType w:val="multilevel"/>
    <w:tmpl w:val="518A8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75D0B9E"/>
    <w:multiLevelType w:val="hybridMultilevel"/>
    <w:tmpl w:val="D36EB886"/>
    <w:lvl w:ilvl="0" w:tplc="A2148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0CC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4AE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AC0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EAA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A8F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A6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4AD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FE2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7F538DC"/>
    <w:multiLevelType w:val="hybridMultilevel"/>
    <w:tmpl w:val="428C87EE"/>
    <w:lvl w:ilvl="0" w:tplc="3ED62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9C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187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BAA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828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FC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501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087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BE6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5654B4"/>
    <w:multiLevelType w:val="hybridMultilevel"/>
    <w:tmpl w:val="A4085EBC"/>
    <w:lvl w:ilvl="0" w:tplc="E5F2F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9CF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A6F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5AB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14C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665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E8F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F0B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D10E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9C72D27"/>
    <w:multiLevelType w:val="hybridMultilevel"/>
    <w:tmpl w:val="E800FBEE"/>
    <w:lvl w:ilvl="0" w:tplc="9F16A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AEE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310A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FC6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DAF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F07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2C8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507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0C3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EE14DB7"/>
    <w:multiLevelType w:val="hybridMultilevel"/>
    <w:tmpl w:val="5E8E01E0"/>
    <w:lvl w:ilvl="0" w:tplc="4B741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4EE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44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0C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C5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C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40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4D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D1896"/>
    <w:multiLevelType w:val="hybridMultilevel"/>
    <w:tmpl w:val="C18220FE"/>
    <w:lvl w:ilvl="0" w:tplc="079E8A02">
      <w:start w:val="1"/>
      <w:numFmt w:val="decimal"/>
      <w:lvlText w:val="%1."/>
      <w:lvlJc w:val="left"/>
      <w:pPr>
        <w:ind w:left="720" w:hanging="360"/>
      </w:pPr>
    </w:lvl>
    <w:lvl w:ilvl="1" w:tplc="DF0C57D2" w:tentative="1">
      <w:start w:val="1"/>
      <w:numFmt w:val="lowerLetter"/>
      <w:lvlText w:val="%2."/>
      <w:lvlJc w:val="left"/>
      <w:pPr>
        <w:ind w:left="1440" w:hanging="360"/>
      </w:pPr>
    </w:lvl>
    <w:lvl w:ilvl="2" w:tplc="AAAAAA08" w:tentative="1">
      <w:start w:val="1"/>
      <w:numFmt w:val="lowerRoman"/>
      <w:lvlText w:val="%3."/>
      <w:lvlJc w:val="right"/>
      <w:pPr>
        <w:ind w:left="2160" w:hanging="180"/>
      </w:pPr>
    </w:lvl>
    <w:lvl w:ilvl="3" w:tplc="897AB324" w:tentative="1">
      <w:start w:val="1"/>
      <w:numFmt w:val="decimal"/>
      <w:lvlText w:val="%4."/>
      <w:lvlJc w:val="left"/>
      <w:pPr>
        <w:ind w:left="2880" w:hanging="360"/>
      </w:pPr>
    </w:lvl>
    <w:lvl w:ilvl="4" w:tplc="0AD8421A" w:tentative="1">
      <w:start w:val="1"/>
      <w:numFmt w:val="lowerLetter"/>
      <w:lvlText w:val="%5."/>
      <w:lvlJc w:val="left"/>
      <w:pPr>
        <w:ind w:left="3600" w:hanging="360"/>
      </w:pPr>
    </w:lvl>
    <w:lvl w:ilvl="5" w:tplc="5DFAB27A" w:tentative="1">
      <w:start w:val="1"/>
      <w:numFmt w:val="lowerRoman"/>
      <w:lvlText w:val="%6."/>
      <w:lvlJc w:val="right"/>
      <w:pPr>
        <w:ind w:left="4320" w:hanging="180"/>
      </w:pPr>
    </w:lvl>
    <w:lvl w:ilvl="6" w:tplc="78D27F1E" w:tentative="1">
      <w:start w:val="1"/>
      <w:numFmt w:val="decimal"/>
      <w:lvlText w:val="%7."/>
      <w:lvlJc w:val="left"/>
      <w:pPr>
        <w:ind w:left="5040" w:hanging="360"/>
      </w:pPr>
    </w:lvl>
    <w:lvl w:ilvl="7" w:tplc="4104A036" w:tentative="1">
      <w:start w:val="1"/>
      <w:numFmt w:val="lowerLetter"/>
      <w:lvlText w:val="%8."/>
      <w:lvlJc w:val="left"/>
      <w:pPr>
        <w:ind w:left="5760" w:hanging="360"/>
      </w:pPr>
    </w:lvl>
    <w:lvl w:ilvl="8" w:tplc="EA205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4449"/>
    <w:multiLevelType w:val="hybridMultilevel"/>
    <w:tmpl w:val="AC4ED4F6"/>
    <w:lvl w:ilvl="0" w:tplc="689A6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CE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AE4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503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6C8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46A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90B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92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646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B940F29"/>
    <w:multiLevelType w:val="hybridMultilevel"/>
    <w:tmpl w:val="B350921A"/>
    <w:lvl w:ilvl="0" w:tplc="7D76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D8E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1CC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601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F47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30A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C0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00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C66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95693"/>
    <w:multiLevelType w:val="hybridMultilevel"/>
    <w:tmpl w:val="35D8EE3C"/>
    <w:lvl w:ilvl="0" w:tplc="FF0E4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82E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209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BCB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348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8C0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52C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C2D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6F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914AE9"/>
    <w:multiLevelType w:val="hybridMultilevel"/>
    <w:tmpl w:val="26DC2934"/>
    <w:lvl w:ilvl="0" w:tplc="3104A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EAC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66F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32B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322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E40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50EE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EC5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CE9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F7B1E9C"/>
    <w:multiLevelType w:val="hybridMultilevel"/>
    <w:tmpl w:val="FAB0DA1A"/>
    <w:lvl w:ilvl="0" w:tplc="B00C5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56D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8CD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145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ED25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047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4A3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766F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F7D544A"/>
    <w:multiLevelType w:val="hybridMultilevel"/>
    <w:tmpl w:val="C2048FAC"/>
    <w:lvl w:ilvl="0" w:tplc="3B280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0AC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C6F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DC2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7E6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58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F26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B4C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3C2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4647D2E"/>
    <w:multiLevelType w:val="hybridMultilevel"/>
    <w:tmpl w:val="31EE071A"/>
    <w:lvl w:ilvl="0" w:tplc="DB947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860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1EA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74E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7C2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518B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6ED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38C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20B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7304F7D"/>
    <w:multiLevelType w:val="hybridMultilevel"/>
    <w:tmpl w:val="8BAA9A78"/>
    <w:lvl w:ilvl="0" w:tplc="91BC7B0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7AA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42A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60B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22F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229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14A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984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AA7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E3C14F3"/>
    <w:multiLevelType w:val="hybridMultilevel"/>
    <w:tmpl w:val="D40A12A0"/>
    <w:lvl w:ilvl="0" w:tplc="CE0C1ED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2167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761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D49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884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10D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AE3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DC5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95A6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4C73F5"/>
    <w:multiLevelType w:val="hybridMultilevel"/>
    <w:tmpl w:val="84645252"/>
    <w:lvl w:ilvl="0" w:tplc="9BDA6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54D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FAD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7E6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C2B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72E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82E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30C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B581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FF168A"/>
    <w:multiLevelType w:val="hybridMultilevel"/>
    <w:tmpl w:val="A1DC2692"/>
    <w:lvl w:ilvl="0" w:tplc="265E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087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6E80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C4A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2A1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E06E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E60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C61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DC8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C752CB5"/>
    <w:multiLevelType w:val="multilevel"/>
    <w:tmpl w:val="D3561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7" w15:restartNumberingAfterBreak="0">
    <w:nsid w:val="5C8C3703"/>
    <w:multiLevelType w:val="hybridMultilevel"/>
    <w:tmpl w:val="5AD89722"/>
    <w:lvl w:ilvl="0" w:tplc="59DCD45A">
      <w:start w:val="1"/>
      <w:numFmt w:val="decimal"/>
      <w:lvlText w:val="%1)"/>
      <w:lvlJc w:val="left"/>
      <w:pPr>
        <w:ind w:left="720" w:hanging="360"/>
      </w:pPr>
    </w:lvl>
    <w:lvl w:ilvl="1" w:tplc="0E5A04CA" w:tentative="1">
      <w:start w:val="1"/>
      <w:numFmt w:val="lowerLetter"/>
      <w:lvlText w:val="%2."/>
      <w:lvlJc w:val="left"/>
      <w:pPr>
        <w:ind w:left="1440" w:hanging="360"/>
      </w:pPr>
    </w:lvl>
    <w:lvl w:ilvl="2" w:tplc="0ED8D01A" w:tentative="1">
      <w:start w:val="1"/>
      <w:numFmt w:val="lowerRoman"/>
      <w:lvlText w:val="%3."/>
      <w:lvlJc w:val="right"/>
      <w:pPr>
        <w:ind w:left="2160" w:hanging="180"/>
      </w:pPr>
    </w:lvl>
    <w:lvl w:ilvl="3" w:tplc="31ACDD10" w:tentative="1">
      <w:start w:val="1"/>
      <w:numFmt w:val="decimal"/>
      <w:lvlText w:val="%4."/>
      <w:lvlJc w:val="left"/>
      <w:pPr>
        <w:ind w:left="2880" w:hanging="360"/>
      </w:pPr>
    </w:lvl>
    <w:lvl w:ilvl="4" w:tplc="526EBEA4" w:tentative="1">
      <w:start w:val="1"/>
      <w:numFmt w:val="lowerLetter"/>
      <w:lvlText w:val="%5."/>
      <w:lvlJc w:val="left"/>
      <w:pPr>
        <w:ind w:left="3600" w:hanging="360"/>
      </w:pPr>
    </w:lvl>
    <w:lvl w:ilvl="5" w:tplc="11E4AFC8" w:tentative="1">
      <w:start w:val="1"/>
      <w:numFmt w:val="lowerRoman"/>
      <w:lvlText w:val="%6."/>
      <w:lvlJc w:val="right"/>
      <w:pPr>
        <w:ind w:left="4320" w:hanging="180"/>
      </w:pPr>
    </w:lvl>
    <w:lvl w:ilvl="6" w:tplc="08086794" w:tentative="1">
      <w:start w:val="1"/>
      <w:numFmt w:val="decimal"/>
      <w:lvlText w:val="%7."/>
      <w:lvlJc w:val="left"/>
      <w:pPr>
        <w:ind w:left="5040" w:hanging="360"/>
      </w:pPr>
    </w:lvl>
    <w:lvl w:ilvl="7" w:tplc="3A703A68" w:tentative="1">
      <w:start w:val="1"/>
      <w:numFmt w:val="lowerLetter"/>
      <w:lvlText w:val="%8."/>
      <w:lvlJc w:val="left"/>
      <w:pPr>
        <w:ind w:left="5760" w:hanging="360"/>
      </w:pPr>
    </w:lvl>
    <w:lvl w:ilvl="8" w:tplc="1CF40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A5A54"/>
    <w:multiLevelType w:val="hybridMultilevel"/>
    <w:tmpl w:val="0F325C70"/>
    <w:lvl w:ilvl="0" w:tplc="B4801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A6B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28A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92B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0C8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1A08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16F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F4F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A02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FE2AC2"/>
    <w:multiLevelType w:val="hybridMultilevel"/>
    <w:tmpl w:val="FC7A7CDA"/>
    <w:lvl w:ilvl="0" w:tplc="22427F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C8C6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8C3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563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D907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D05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1AA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48B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568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1FE0B45"/>
    <w:multiLevelType w:val="hybridMultilevel"/>
    <w:tmpl w:val="23B09A9E"/>
    <w:lvl w:ilvl="0" w:tplc="33C6A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349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380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E2C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506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D09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065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7EB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248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686E2A"/>
    <w:multiLevelType w:val="hybridMultilevel"/>
    <w:tmpl w:val="0DF6F7D6"/>
    <w:lvl w:ilvl="0" w:tplc="4ECA16DE">
      <w:start w:val="1"/>
      <w:numFmt w:val="decimal"/>
      <w:lvlText w:val="%1)"/>
      <w:lvlJc w:val="left"/>
      <w:pPr>
        <w:ind w:left="720" w:hanging="360"/>
      </w:pPr>
    </w:lvl>
    <w:lvl w:ilvl="1" w:tplc="8E026AEE" w:tentative="1">
      <w:start w:val="1"/>
      <w:numFmt w:val="lowerLetter"/>
      <w:lvlText w:val="%2."/>
      <w:lvlJc w:val="left"/>
      <w:pPr>
        <w:ind w:left="1440" w:hanging="360"/>
      </w:pPr>
    </w:lvl>
    <w:lvl w:ilvl="2" w:tplc="85AC7AB6" w:tentative="1">
      <w:start w:val="1"/>
      <w:numFmt w:val="lowerRoman"/>
      <w:lvlText w:val="%3."/>
      <w:lvlJc w:val="right"/>
      <w:pPr>
        <w:ind w:left="2160" w:hanging="180"/>
      </w:pPr>
    </w:lvl>
    <w:lvl w:ilvl="3" w:tplc="0F687C0E" w:tentative="1">
      <w:start w:val="1"/>
      <w:numFmt w:val="decimal"/>
      <w:lvlText w:val="%4."/>
      <w:lvlJc w:val="left"/>
      <w:pPr>
        <w:ind w:left="2880" w:hanging="360"/>
      </w:pPr>
    </w:lvl>
    <w:lvl w:ilvl="4" w:tplc="B3EE26B6" w:tentative="1">
      <w:start w:val="1"/>
      <w:numFmt w:val="lowerLetter"/>
      <w:lvlText w:val="%5."/>
      <w:lvlJc w:val="left"/>
      <w:pPr>
        <w:ind w:left="3600" w:hanging="360"/>
      </w:pPr>
    </w:lvl>
    <w:lvl w:ilvl="5" w:tplc="95E4DD3E" w:tentative="1">
      <w:start w:val="1"/>
      <w:numFmt w:val="lowerRoman"/>
      <w:lvlText w:val="%6."/>
      <w:lvlJc w:val="right"/>
      <w:pPr>
        <w:ind w:left="4320" w:hanging="180"/>
      </w:pPr>
    </w:lvl>
    <w:lvl w:ilvl="6" w:tplc="4B821748" w:tentative="1">
      <w:start w:val="1"/>
      <w:numFmt w:val="decimal"/>
      <w:lvlText w:val="%7."/>
      <w:lvlJc w:val="left"/>
      <w:pPr>
        <w:ind w:left="5040" w:hanging="360"/>
      </w:pPr>
    </w:lvl>
    <w:lvl w:ilvl="7" w:tplc="A3521158" w:tentative="1">
      <w:start w:val="1"/>
      <w:numFmt w:val="lowerLetter"/>
      <w:lvlText w:val="%8."/>
      <w:lvlJc w:val="left"/>
      <w:pPr>
        <w:ind w:left="5760" w:hanging="360"/>
      </w:pPr>
    </w:lvl>
    <w:lvl w:ilvl="8" w:tplc="C2CCC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2682"/>
    <w:multiLevelType w:val="hybridMultilevel"/>
    <w:tmpl w:val="E0E2F82C"/>
    <w:lvl w:ilvl="0" w:tplc="776E5CC0">
      <w:start w:val="1"/>
      <w:numFmt w:val="decimal"/>
      <w:lvlText w:val="%1)"/>
      <w:lvlJc w:val="left"/>
      <w:pPr>
        <w:ind w:left="720" w:hanging="360"/>
      </w:pPr>
    </w:lvl>
    <w:lvl w:ilvl="1" w:tplc="C2A862B2" w:tentative="1">
      <w:start w:val="1"/>
      <w:numFmt w:val="lowerLetter"/>
      <w:lvlText w:val="%2."/>
      <w:lvlJc w:val="left"/>
      <w:pPr>
        <w:ind w:left="1440" w:hanging="360"/>
      </w:pPr>
    </w:lvl>
    <w:lvl w:ilvl="2" w:tplc="C8B08DBE" w:tentative="1">
      <w:start w:val="1"/>
      <w:numFmt w:val="lowerRoman"/>
      <w:lvlText w:val="%3."/>
      <w:lvlJc w:val="right"/>
      <w:pPr>
        <w:ind w:left="2160" w:hanging="180"/>
      </w:pPr>
    </w:lvl>
    <w:lvl w:ilvl="3" w:tplc="32B832AA" w:tentative="1">
      <w:start w:val="1"/>
      <w:numFmt w:val="decimal"/>
      <w:lvlText w:val="%4."/>
      <w:lvlJc w:val="left"/>
      <w:pPr>
        <w:ind w:left="2880" w:hanging="360"/>
      </w:pPr>
    </w:lvl>
    <w:lvl w:ilvl="4" w:tplc="004E224A" w:tentative="1">
      <w:start w:val="1"/>
      <w:numFmt w:val="lowerLetter"/>
      <w:lvlText w:val="%5."/>
      <w:lvlJc w:val="left"/>
      <w:pPr>
        <w:ind w:left="3600" w:hanging="360"/>
      </w:pPr>
    </w:lvl>
    <w:lvl w:ilvl="5" w:tplc="CEC2612A" w:tentative="1">
      <w:start w:val="1"/>
      <w:numFmt w:val="lowerRoman"/>
      <w:lvlText w:val="%6."/>
      <w:lvlJc w:val="right"/>
      <w:pPr>
        <w:ind w:left="4320" w:hanging="180"/>
      </w:pPr>
    </w:lvl>
    <w:lvl w:ilvl="6" w:tplc="F83000D2" w:tentative="1">
      <w:start w:val="1"/>
      <w:numFmt w:val="decimal"/>
      <w:lvlText w:val="%7."/>
      <w:lvlJc w:val="left"/>
      <w:pPr>
        <w:ind w:left="5040" w:hanging="360"/>
      </w:pPr>
    </w:lvl>
    <w:lvl w:ilvl="7" w:tplc="B8EA90B0" w:tentative="1">
      <w:start w:val="1"/>
      <w:numFmt w:val="lowerLetter"/>
      <w:lvlText w:val="%8."/>
      <w:lvlJc w:val="left"/>
      <w:pPr>
        <w:ind w:left="5760" w:hanging="360"/>
      </w:pPr>
    </w:lvl>
    <w:lvl w:ilvl="8" w:tplc="3DA8C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7E57"/>
    <w:multiLevelType w:val="hybridMultilevel"/>
    <w:tmpl w:val="42309AE4"/>
    <w:lvl w:ilvl="0" w:tplc="A77CB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3A8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B88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5A1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7EC9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C4C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6A4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0E7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3CE8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5C3EEA"/>
    <w:multiLevelType w:val="hybridMultilevel"/>
    <w:tmpl w:val="8F568296"/>
    <w:lvl w:ilvl="0" w:tplc="23E21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128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508A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D80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D26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0F28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60C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EC0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F567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F9D339A"/>
    <w:multiLevelType w:val="hybridMultilevel"/>
    <w:tmpl w:val="91307064"/>
    <w:lvl w:ilvl="0" w:tplc="22522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561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A83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1C6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888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48D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980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82C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EE9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1897279"/>
    <w:multiLevelType w:val="multilevel"/>
    <w:tmpl w:val="95BCCD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3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280" w:hanging="2160"/>
      </w:pPr>
      <w:rPr>
        <w:rFonts w:hint="default"/>
        <w:color w:val="auto"/>
      </w:rPr>
    </w:lvl>
  </w:abstractNum>
  <w:abstractNum w:abstractNumId="37" w15:restartNumberingAfterBreak="0">
    <w:nsid w:val="721D2552"/>
    <w:multiLevelType w:val="hybridMultilevel"/>
    <w:tmpl w:val="0B90051E"/>
    <w:lvl w:ilvl="0" w:tplc="8FEA8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A85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0AD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C055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74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7A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C0C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7C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646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3A1392C"/>
    <w:multiLevelType w:val="hybridMultilevel"/>
    <w:tmpl w:val="14069EB8"/>
    <w:lvl w:ilvl="0" w:tplc="A216C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D2A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A22D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924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F0C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981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94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AA5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482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4687E73"/>
    <w:multiLevelType w:val="hybridMultilevel"/>
    <w:tmpl w:val="9DE86B3E"/>
    <w:lvl w:ilvl="0" w:tplc="8A30D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C3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963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5E4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BE5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06C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043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220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98A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6562381"/>
    <w:multiLevelType w:val="hybridMultilevel"/>
    <w:tmpl w:val="6A641A26"/>
    <w:lvl w:ilvl="0" w:tplc="9A041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583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6E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886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669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62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3CE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6E7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76F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7066623"/>
    <w:multiLevelType w:val="hybridMultilevel"/>
    <w:tmpl w:val="34E6D340"/>
    <w:lvl w:ilvl="0" w:tplc="B568CB9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94A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81A4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1A7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064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E9E1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4C2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BE8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D4A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78C18D9"/>
    <w:multiLevelType w:val="hybridMultilevel"/>
    <w:tmpl w:val="D6D8C9CC"/>
    <w:lvl w:ilvl="0" w:tplc="53A0A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D66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822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387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261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89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F8F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B4A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F2F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7A665A4"/>
    <w:multiLevelType w:val="multilevel"/>
    <w:tmpl w:val="3A1A6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C44871"/>
    <w:multiLevelType w:val="hybridMultilevel"/>
    <w:tmpl w:val="C24EAC52"/>
    <w:lvl w:ilvl="0" w:tplc="5F06BF2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3E44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AE0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246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20A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A4C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F47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524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8041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E18268F"/>
    <w:multiLevelType w:val="hybridMultilevel"/>
    <w:tmpl w:val="D5A6F0EE"/>
    <w:lvl w:ilvl="0" w:tplc="8004929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B621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36B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127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CE9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80C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A63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F48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FCE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F8266A1"/>
    <w:multiLevelType w:val="hybridMultilevel"/>
    <w:tmpl w:val="14C673EA"/>
    <w:lvl w:ilvl="0" w:tplc="3D1A7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B6E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ECE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025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086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C20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D02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88B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824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20"/>
  </w:num>
  <w:num w:numId="3">
    <w:abstractNumId w:val="36"/>
  </w:num>
  <w:num w:numId="4">
    <w:abstractNumId w:val="37"/>
  </w:num>
  <w:num w:numId="5">
    <w:abstractNumId w:val="15"/>
  </w:num>
  <w:num w:numId="6">
    <w:abstractNumId w:val="1"/>
  </w:num>
  <w:num w:numId="7">
    <w:abstractNumId w:val="40"/>
  </w:num>
  <w:num w:numId="8">
    <w:abstractNumId w:val="9"/>
  </w:num>
  <w:num w:numId="9">
    <w:abstractNumId w:val="11"/>
  </w:num>
  <w:num w:numId="10">
    <w:abstractNumId w:val="38"/>
  </w:num>
  <w:num w:numId="11">
    <w:abstractNumId w:val="25"/>
  </w:num>
  <w:num w:numId="12">
    <w:abstractNumId w:val="12"/>
  </w:num>
  <w:num w:numId="13">
    <w:abstractNumId w:val="17"/>
  </w:num>
  <w:num w:numId="14">
    <w:abstractNumId w:val="35"/>
  </w:num>
  <w:num w:numId="15">
    <w:abstractNumId w:val="33"/>
  </w:num>
  <w:num w:numId="16">
    <w:abstractNumId w:val="24"/>
  </w:num>
  <w:num w:numId="17">
    <w:abstractNumId w:val="30"/>
  </w:num>
  <w:num w:numId="18">
    <w:abstractNumId w:val="16"/>
  </w:num>
  <w:num w:numId="19">
    <w:abstractNumId w:val="34"/>
  </w:num>
  <w:num w:numId="20">
    <w:abstractNumId w:val="21"/>
  </w:num>
  <w:num w:numId="21">
    <w:abstractNumId w:val="28"/>
  </w:num>
  <w:num w:numId="22">
    <w:abstractNumId w:val="5"/>
  </w:num>
  <w:num w:numId="23">
    <w:abstractNumId w:val="13"/>
  </w:num>
  <w:num w:numId="24">
    <w:abstractNumId w:val="23"/>
  </w:num>
  <w:num w:numId="25">
    <w:abstractNumId w:val="29"/>
  </w:num>
  <w:num w:numId="26">
    <w:abstractNumId w:val="41"/>
  </w:num>
  <w:num w:numId="27">
    <w:abstractNumId w:val="0"/>
  </w:num>
  <w:num w:numId="28">
    <w:abstractNumId w:val="2"/>
  </w:num>
  <w:num w:numId="29">
    <w:abstractNumId w:val="18"/>
  </w:num>
  <w:num w:numId="30">
    <w:abstractNumId w:val="46"/>
  </w:num>
  <w:num w:numId="31">
    <w:abstractNumId w:val="6"/>
  </w:num>
  <w:num w:numId="32">
    <w:abstractNumId w:val="10"/>
  </w:num>
  <w:num w:numId="33">
    <w:abstractNumId w:val="39"/>
  </w:num>
  <w:num w:numId="34">
    <w:abstractNumId w:val="3"/>
  </w:num>
  <w:num w:numId="35">
    <w:abstractNumId w:val="19"/>
  </w:num>
  <w:num w:numId="36">
    <w:abstractNumId w:val="14"/>
  </w:num>
  <w:num w:numId="37">
    <w:abstractNumId w:val="43"/>
  </w:num>
  <w:num w:numId="38">
    <w:abstractNumId w:val="8"/>
  </w:num>
  <w:num w:numId="39">
    <w:abstractNumId w:val="32"/>
  </w:num>
  <w:num w:numId="40">
    <w:abstractNumId w:val="27"/>
  </w:num>
  <w:num w:numId="41">
    <w:abstractNumId w:val="3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7DE"/>
    <w:rsid w:val="00000BAF"/>
    <w:rsid w:val="000036C9"/>
    <w:rsid w:val="000043DD"/>
    <w:rsid w:val="00006873"/>
    <w:rsid w:val="00007EAC"/>
    <w:rsid w:val="000223EB"/>
    <w:rsid w:val="000466A6"/>
    <w:rsid w:val="000626A8"/>
    <w:rsid w:val="00080812"/>
    <w:rsid w:val="00094577"/>
    <w:rsid w:val="000A5D25"/>
    <w:rsid w:val="000A5ECD"/>
    <w:rsid w:val="000D52D3"/>
    <w:rsid w:val="000E681B"/>
    <w:rsid w:val="000F2368"/>
    <w:rsid w:val="000F43A5"/>
    <w:rsid w:val="00105ED8"/>
    <w:rsid w:val="00116B13"/>
    <w:rsid w:val="00117965"/>
    <w:rsid w:val="001223F5"/>
    <w:rsid w:val="00135383"/>
    <w:rsid w:val="00145E95"/>
    <w:rsid w:val="00163859"/>
    <w:rsid w:val="00171622"/>
    <w:rsid w:val="00182D86"/>
    <w:rsid w:val="00194AF5"/>
    <w:rsid w:val="001A3FC9"/>
    <w:rsid w:val="001B229F"/>
    <w:rsid w:val="001B7708"/>
    <w:rsid w:val="001C0A81"/>
    <w:rsid w:val="001C5187"/>
    <w:rsid w:val="001D08AE"/>
    <w:rsid w:val="001D2BE0"/>
    <w:rsid w:val="001D7713"/>
    <w:rsid w:val="001E1129"/>
    <w:rsid w:val="001E4961"/>
    <w:rsid w:val="001F093B"/>
    <w:rsid w:val="001F1952"/>
    <w:rsid w:val="00200006"/>
    <w:rsid w:val="00204CCD"/>
    <w:rsid w:val="00207F97"/>
    <w:rsid w:val="002142CA"/>
    <w:rsid w:val="0022056F"/>
    <w:rsid w:val="00221744"/>
    <w:rsid w:val="002239B0"/>
    <w:rsid w:val="0023324E"/>
    <w:rsid w:val="0023643B"/>
    <w:rsid w:val="00247A2D"/>
    <w:rsid w:val="0027016D"/>
    <w:rsid w:val="00271CA2"/>
    <w:rsid w:val="00272895"/>
    <w:rsid w:val="0028347E"/>
    <w:rsid w:val="00284EC5"/>
    <w:rsid w:val="00296030"/>
    <w:rsid w:val="00296C55"/>
    <w:rsid w:val="002A15AB"/>
    <w:rsid w:val="002A68F5"/>
    <w:rsid w:val="002B0573"/>
    <w:rsid w:val="002B08FD"/>
    <w:rsid w:val="002B1BF3"/>
    <w:rsid w:val="002B24A0"/>
    <w:rsid w:val="002D79CA"/>
    <w:rsid w:val="002E64DD"/>
    <w:rsid w:val="002F01B4"/>
    <w:rsid w:val="002F43AB"/>
    <w:rsid w:val="002F4A32"/>
    <w:rsid w:val="002F7776"/>
    <w:rsid w:val="00316F98"/>
    <w:rsid w:val="003201AA"/>
    <w:rsid w:val="00350CC5"/>
    <w:rsid w:val="0035350C"/>
    <w:rsid w:val="00390DC5"/>
    <w:rsid w:val="00394AAF"/>
    <w:rsid w:val="003B1268"/>
    <w:rsid w:val="003C1B67"/>
    <w:rsid w:val="003C3747"/>
    <w:rsid w:val="003C3D6A"/>
    <w:rsid w:val="003C443E"/>
    <w:rsid w:val="003C4868"/>
    <w:rsid w:val="003C73A9"/>
    <w:rsid w:val="003D708C"/>
    <w:rsid w:val="003E2787"/>
    <w:rsid w:val="003E6C00"/>
    <w:rsid w:val="003E7173"/>
    <w:rsid w:val="003E7DE4"/>
    <w:rsid w:val="003F11B4"/>
    <w:rsid w:val="003F1A64"/>
    <w:rsid w:val="003F540D"/>
    <w:rsid w:val="003F5E92"/>
    <w:rsid w:val="003F7B74"/>
    <w:rsid w:val="00404BD8"/>
    <w:rsid w:val="0040618D"/>
    <w:rsid w:val="00406954"/>
    <w:rsid w:val="00406E0D"/>
    <w:rsid w:val="00411CB1"/>
    <w:rsid w:val="00413799"/>
    <w:rsid w:val="00415DF5"/>
    <w:rsid w:val="004622F6"/>
    <w:rsid w:val="004636A8"/>
    <w:rsid w:val="00472AF3"/>
    <w:rsid w:val="00496D1E"/>
    <w:rsid w:val="004A3B34"/>
    <w:rsid w:val="004A3FD8"/>
    <w:rsid w:val="004A73F9"/>
    <w:rsid w:val="004C20AE"/>
    <w:rsid w:val="004C2FA7"/>
    <w:rsid w:val="004C7913"/>
    <w:rsid w:val="004D79E1"/>
    <w:rsid w:val="004F75DA"/>
    <w:rsid w:val="004F7E85"/>
    <w:rsid w:val="0050519D"/>
    <w:rsid w:val="005054F6"/>
    <w:rsid w:val="00512E2E"/>
    <w:rsid w:val="00516505"/>
    <w:rsid w:val="00522991"/>
    <w:rsid w:val="0052302A"/>
    <w:rsid w:val="00526EBF"/>
    <w:rsid w:val="005351A6"/>
    <w:rsid w:val="00537303"/>
    <w:rsid w:val="005429F7"/>
    <w:rsid w:val="00542D6E"/>
    <w:rsid w:val="005712EA"/>
    <w:rsid w:val="0059162B"/>
    <w:rsid w:val="00596B2B"/>
    <w:rsid w:val="005A0993"/>
    <w:rsid w:val="005B03EE"/>
    <w:rsid w:val="005C6F51"/>
    <w:rsid w:val="005C749D"/>
    <w:rsid w:val="005E0CA9"/>
    <w:rsid w:val="005E532D"/>
    <w:rsid w:val="005E586E"/>
    <w:rsid w:val="005F598E"/>
    <w:rsid w:val="005F5A7E"/>
    <w:rsid w:val="005F603D"/>
    <w:rsid w:val="00610B5F"/>
    <w:rsid w:val="00615C51"/>
    <w:rsid w:val="00616D11"/>
    <w:rsid w:val="00621DFA"/>
    <w:rsid w:val="006551EC"/>
    <w:rsid w:val="0066028D"/>
    <w:rsid w:val="00666AED"/>
    <w:rsid w:val="006711A1"/>
    <w:rsid w:val="00687432"/>
    <w:rsid w:val="00687CF2"/>
    <w:rsid w:val="00695088"/>
    <w:rsid w:val="006A2A32"/>
    <w:rsid w:val="006A74C4"/>
    <w:rsid w:val="006B072B"/>
    <w:rsid w:val="006B0C93"/>
    <w:rsid w:val="006C1D66"/>
    <w:rsid w:val="00701B62"/>
    <w:rsid w:val="0071443D"/>
    <w:rsid w:val="00731A15"/>
    <w:rsid w:val="007452A6"/>
    <w:rsid w:val="007455C9"/>
    <w:rsid w:val="00763EDC"/>
    <w:rsid w:val="0077047D"/>
    <w:rsid w:val="00780265"/>
    <w:rsid w:val="00780A7C"/>
    <w:rsid w:val="00787EBB"/>
    <w:rsid w:val="007930AE"/>
    <w:rsid w:val="007A0751"/>
    <w:rsid w:val="007C2380"/>
    <w:rsid w:val="008024CA"/>
    <w:rsid w:val="00806D40"/>
    <w:rsid w:val="008154E6"/>
    <w:rsid w:val="00815D5D"/>
    <w:rsid w:val="008169B9"/>
    <w:rsid w:val="00825248"/>
    <w:rsid w:val="00827E0D"/>
    <w:rsid w:val="008332DE"/>
    <w:rsid w:val="00872942"/>
    <w:rsid w:val="008817DE"/>
    <w:rsid w:val="00884670"/>
    <w:rsid w:val="00892925"/>
    <w:rsid w:val="008A05A5"/>
    <w:rsid w:val="008A236E"/>
    <w:rsid w:val="008B44EA"/>
    <w:rsid w:val="008B58C8"/>
    <w:rsid w:val="008C1C33"/>
    <w:rsid w:val="008C7B51"/>
    <w:rsid w:val="008E1913"/>
    <w:rsid w:val="008E482D"/>
    <w:rsid w:val="008F34CC"/>
    <w:rsid w:val="008F7357"/>
    <w:rsid w:val="00903C56"/>
    <w:rsid w:val="009208AF"/>
    <w:rsid w:val="009226DE"/>
    <w:rsid w:val="009332AA"/>
    <w:rsid w:val="00934270"/>
    <w:rsid w:val="0094215C"/>
    <w:rsid w:val="0095253A"/>
    <w:rsid w:val="009631BE"/>
    <w:rsid w:val="009678AE"/>
    <w:rsid w:val="00970E0A"/>
    <w:rsid w:val="0098126F"/>
    <w:rsid w:val="00983DB0"/>
    <w:rsid w:val="009C20A0"/>
    <w:rsid w:val="009D3E9E"/>
    <w:rsid w:val="009D40DF"/>
    <w:rsid w:val="009E0375"/>
    <w:rsid w:val="009E5A3C"/>
    <w:rsid w:val="009F0E4B"/>
    <w:rsid w:val="009F75D8"/>
    <w:rsid w:val="00A06915"/>
    <w:rsid w:val="00A0793C"/>
    <w:rsid w:val="00A15557"/>
    <w:rsid w:val="00A218EB"/>
    <w:rsid w:val="00A41309"/>
    <w:rsid w:val="00A512B1"/>
    <w:rsid w:val="00A549D4"/>
    <w:rsid w:val="00A56E9D"/>
    <w:rsid w:val="00A62B11"/>
    <w:rsid w:val="00A673EE"/>
    <w:rsid w:val="00A71F68"/>
    <w:rsid w:val="00A72C6D"/>
    <w:rsid w:val="00A85015"/>
    <w:rsid w:val="00AA660E"/>
    <w:rsid w:val="00AB43BB"/>
    <w:rsid w:val="00AB5FA6"/>
    <w:rsid w:val="00AC155D"/>
    <w:rsid w:val="00AC55F3"/>
    <w:rsid w:val="00AF6B27"/>
    <w:rsid w:val="00B01E2F"/>
    <w:rsid w:val="00B02236"/>
    <w:rsid w:val="00B17A58"/>
    <w:rsid w:val="00B22FE4"/>
    <w:rsid w:val="00B25C24"/>
    <w:rsid w:val="00B2758F"/>
    <w:rsid w:val="00B44B71"/>
    <w:rsid w:val="00B464C7"/>
    <w:rsid w:val="00B50FB1"/>
    <w:rsid w:val="00B5649F"/>
    <w:rsid w:val="00B668AC"/>
    <w:rsid w:val="00B66C6D"/>
    <w:rsid w:val="00B67F94"/>
    <w:rsid w:val="00B7402E"/>
    <w:rsid w:val="00B767AE"/>
    <w:rsid w:val="00B775B3"/>
    <w:rsid w:val="00B85A8E"/>
    <w:rsid w:val="00BA7BC5"/>
    <w:rsid w:val="00BB12CE"/>
    <w:rsid w:val="00BB5591"/>
    <w:rsid w:val="00BC58AA"/>
    <w:rsid w:val="00BC6194"/>
    <w:rsid w:val="00BF0C9F"/>
    <w:rsid w:val="00BF6458"/>
    <w:rsid w:val="00C024A2"/>
    <w:rsid w:val="00C15AA6"/>
    <w:rsid w:val="00C21569"/>
    <w:rsid w:val="00C25431"/>
    <w:rsid w:val="00C26BF7"/>
    <w:rsid w:val="00C339D7"/>
    <w:rsid w:val="00C37D77"/>
    <w:rsid w:val="00C42177"/>
    <w:rsid w:val="00C53DEF"/>
    <w:rsid w:val="00C56E01"/>
    <w:rsid w:val="00C62FAD"/>
    <w:rsid w:val="00C64827"/>
    <w:rsid w:val="00C6616D"/>
    <w:rsid w:val="00C66B75"/>
    <w:rsid w:val="00C72B16"/>
    <w:rsid w:val="00C74F0C"/>
    <w:rsid w:val="00C8283B"/>
    <w:rsid w:val="00C851D1"/>
    <w:rsid w:val="00C90EC9"/>
    <w:rsid w:val="00CA3DA6"/>
    <w:rsid w:val="00CC69D6"/>
    <w:rsid w:val="00CD7BDA"/>
    <w:rsid w:val="00CE022A"/>
    <w:rsid w:val="00CE7B23"/>
    <w:rsid w:val="00CE7F0A"/>
    <w:rsid w:val="00CF1EE2"/>
    <w:rsid w:val="00D11405"/>
    <w:rsid w:val="00D256D6"/>
    <w:rsid w:val="00D367B7"/>
    <w:rsid w:val="00D379E0"/>
    <w:rsid w:val="00D50047"/>
    <w:rsid w:val="00D60119"/>
    <w:rsid w:val="00D754CA"/>
    <w:rsid w:val="00D83610"/>
    <w:rsid w:val="00D83A1A"/>
    <w:rsid w:val="00D8424D"/>
    <w:rsid w:val="00D95CF4"/>
    <w:rsid w:val="00DA545F"/>
    <w:rsid w:val="00DB20EA"/>
    <w:rsid w:val="00DB51EB"/>
    <w:rsid w:val="00DE06FD"/>
    <w:rsid w:val="00DE1E79"/>
    <w:rsid w:val="00E103BE"/>
    <w:rsid w:val="00E109A5"/>
    <w:rsid w:val="00E129F0"/>
    <w:rsid w:val="00E1726E"/>
    <w:rsid w:val="00E204F2"/>
    <w:rsid w:val="00E22267"/>
    <w:rsid w:val="00E2590D"/>
    <w:rsid w:val="00E373D1"/>
    <w:rsid w:val="00E413AF"/>
    <w:rsid w:val="00E4567E"/>
    <w:rsid w:val="00E45994"/>
    <w:rsid w:val="00E53AE1"/>
    <w:rsid w:val="00E66C23"/>
    <w:rsid w:val="00E66DD0"/>
    <w:rsid w:val="00E74571"/>
    <w:rsid w:val="00E83F3F"/>
    <w:rsid w:val="00E908A9"/>
    <w:rsid w:val="00E92358"/>
    <w:rsid w:val="00EE1437"/>
    <w:rsid w:val="00EF1FB3"/>
    <w:rsid w:val="00EF7781"/>
    <w:rsid w:val="00F06CF2"/>
    <w:rsid w:val="00F1020F"/>
    <w:rsid w:val="00F13188"/>
    <w:rsid w:val="00F13801"/>
    <w:rsid w:val="00F15868"/>
    <w:rsid w:val="00F25613"/>
    <w:rsid w:val="00F27261"/>
    <w:rsid w:val="00F35399"/>
    <w:rsid w:val="00F35EDD"/>
    <w:rsid w:val="00F64B00"/>
    <w:rsid w:val="00F657D7"/>
    <w:rsid w:val="00F66E8D"/>
    <w:rsid w:val="00F85628"/>
    <w:rsid w:val="00F953E0"/>
    <w:rsid w:val="00FB6153"/>
    <w:rsid w:val="00FB618F"/>
    <w:rsid w:val="00FC3F95"/>
    <w:rsid w:val="00FE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729"/>
  <w15:docId w15:val="{8B0DA1CA-F046-42AB-AD10-F580EB16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/>
      <w:outlineLvl w:val="0"/>
    </w:pPr>
    <w:rPr>
      <w:b/>
      <w:bCs/>
      <w:sz w:val="48"/>
      <w:szCs w:val="4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Pr>
      <w:sz w:val="20"/>
      <w:szCs w:val="20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  <w:pPr>
      <w:spacing w:after="0" w:line="240" w:lineRule="auto"/>
    </w:p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link w:val="afa"/>
    <w:uiPriority w:val="99"/>
    <w:unhideWhenUsed/>
    <w:pPr>
      <w:spacing w:after="0" w:line="240" w:lineRule="auto"/>
    </w:pPr>
  </w:style>
  <w:style w:type="character" w:customStyle="1" w:styleId="afa">
    <w:name w:val="Нижний колонтитул Знак"/>
    <w:link w:val="af9"/>
    <w:uiPriority w:val="99"/>
  </w:style>
  <w:style w:type="paragraph" w:styleId="afb">
    <w:name w:val="No Spacing"/>
    <w:aliases w:val="основа,Без интервала1"/>
    <w:link w:val="afc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  <w:uiPriority w:val="99"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S1">
    <w:name w:val="S_1"/>
    <w:basedOn w:val="a"/>
    <w:uiPriority w:val="99"/>
    <w:pPr>
      <w:spacing w:before="100" w:after="100"/>
    </w:pPr>
    <w:rPr>
      <w:szCs w:val="24"/>
    </w:rPr>
  </w:style>
  <w:style w:type="paragraph" w:styleId="aff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c">
    <w:name w:val="Без интервала Знак"/>
    <w:aliases w:val="основа Знак,Без интервала1 Знак"/>
    <w:basedOn w:val="a0"/>
    <w:link w:val="afb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link w:val="23"/>
    <w:uiPriority w:val="99"/>
    <w:rPr>
      <w:rFonts w:ascii="Times New Roman" w:hAnsi="Times New Roman"/>
      <w:sz w:val="17"/>
      <w:shd w:val="clear" w:color="auto" w:fill="FFFFFF"/>
    </w:rPr>
  </w:style>
  <w:style w:type="paragraph" w:customStyle="1" w:styleId="23">
    <w:name w:val="Основной текст2"/>
    <w:basedOn w:val="a"/>
    <w:link w:val="aff1"/>
    <w:uiPriority w:val="99"/>
    <w:pPr>
      <w:widowControl w:val="0"/>
      <w:shd w:val="clear" w:color="auto" w:fill="FFFFFF"/>
      <w:spacing w:line="330" w:lineRule="exact"/>
      <w:ind w:hanging="2060"/>
      <w:jc w:val="both"/>
    </w:pPr>
    <w:rPr>
      <w:rFonts w:eastAsiaTheme="minorHAnsi" w:cstheme="minorBidi"/>
      <w:sz w:val="17"/>
      <w:szCs w:val="22"/>
      <w:lang w:eastAsia="en-US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4">
    <w:name w:val="Normal (Web)"/>
    <w:basedOn w:val="a"/>
    <w:uiPriority w:val="99"/>
    <w:unhideWhenUsed/>
    <w:pPr>
      <w:spacing w:before="100" w:after="100"/>
    </w:pPr>
    <w:rPr>
      <w:szCs w:val="24"/>
    </w:rPr>
  </w:style>
  <w:style w:type="paragraph" w:styleId="aff5">
    <w:name w:val="caption"/>
    <w:basedOn w:val="a"/>
    <w:next w:val="a"/>
    <w:hidden/>
    <w:uiPriority w:val="99"/>
    <w:qFormat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jc w:val="center"/>
    </w:pPr>
    <w:rPr>
      <w:b/>
      <w:bCs/>
      <w:sz w:val="32"/>
      <w:szCs w:val="32"/>
    </w:rPr>
  </w:style>
  <w:style w:type="paragraph" w:customStyle="1" w:styleId="P2">
    <w:name w:val="P2"/>
    <w:basedOn w:val="a"/>
    <w:uiPriority w:val="99"/>
    <w:pPr>
      <w:spacing w:before="100" w:after="1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8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16_nn@mail.52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16_nn@mail.52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16_nn@mail.52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16_nn@mail.52gov.ru" TargetMode="External"/><Relationship Id="rId10" Type="http://schemas.openxmlformats.org/officeDocument/2006/relationships/hyperlink" Target="mailto:s16_nn@mail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16_nn@mail.52gov.ru" TargetMode="External"/><Relationship Id="rId14" Type="http://schemas.openxmlformats.org/officeDocument/2006/relationships/hyperlink" Target="mailto:s16_nn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32E5-082D-49D3-A690-F082BB8F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39</Pages>
  <Words>12977</Words>
  <Characters>73974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user</cp:lastModifiedBy>
  <cp:revision>2</cp:revision>
  <cp:lastPrinted>2025-11-06T06:00:00Z</cp:lastPrinted>
  <dcterms:created xsi:type="dcterms:W3CDTF">2025-11-06T05:59:00Z</dcterms:created>
  <dcterms:modified xsi:type="dcterms:W3CDTF">2025-11-06T06:15:00Z</dcterms:modified>
</cp:coreProperties>
</file>