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F3" w:rsidRDefault="001929F3" w:rsidP="00192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ПРЕДМЕТУ </w:t>
      </w:r>
    </w:p>
    <w:p w:rsidR="001929F3" w:rsidRPr="00D330F0" w:rsidRDefault="001929F3" w:rsidP="0019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330F0">
        <w:rPr>
          <w:rFonts w:ascii="Times New Roman" w:hAnsi="Times New Roman" w:cs="Times New Roman"/>
          <w:b/>
          <w:sz w:val="28"/>
          <w:szCs w:val="28"/>
        </w:rPr>
        <w:t>РОДНАЯ ЛИТЕРАТУРА(РУССКАЯ)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29F3" w:rsidRDefault="001929F3" w:rsidP="0019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1929F3" w:rsidRPr="00D66270" w:rsidRDefault="001929F3" w:rsidP="0019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bookmarkStart w:id="0" w:name="_Hlk60833125"/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«Р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одная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(русская)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являются:  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устойчивый познавательный интерес к чтению, к ведению диалога с автором текста; </w:t>
      </w:r>
    </w:p>
    <w:p w:rsidR="001929F3" w:rsidRPr="00D66270" w:rsidRDefault="001929F3" w:rsidP="00192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потребность в самовыражении через слово.</w:t>
      </w:r>
    </w:p>
    <w:p w:rsidR="001929F3" w:rsidRPr="00D66270" w:rsidRDefault="001929F3" w:rsidP="001929F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 научится</w:t>
      </w:r>
      <w:proofErr w:type="gramEnd"/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литературу как одну из национально-культурных ценностей русского народа;</w:t>
      </w:r>
    </w:p>
    <w:p w:rsidR="001929F3" w:rsidRPr="00D66270" w:rsidRDefault="001929F3" w:rsidP="001929F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 относиться к родной литературе;</w:t>
      </w:r>
    </w:p>
    <w:p w:rsidR="001929F3" w:rsidRPr="00D66270" w:rsidRDefault="001929F3" w:rsidP="001929F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оценивать свои и чужие поступки; 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проявлять внимание, желание больше узнать.  </w:t>
      </w:r>
    </w:p>
    <w:p w:rsidR="001929F3" w:rsidRPr="00D66270" w:rsidRDefault="001929F3" w:rsidP="001929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1929F3" w:rsidRPr="00D66270" w:rsidRDefault="001929F3" w:rsidP="001929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929F3" w:rsidRPr="00D66270" w:rsidRDefault="001929F3" w:rsidP="001929F3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Метапредметными результатами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gramEnd"/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одная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(русская)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 является формирование УУД.  </w:t>
      </w:r>
    </w:p>
    <w:p w:rsidR="001929F3" w:rsidRPr="00D66270" w:rsidRDefault="001929F3" w:rsidP="001929F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929F3" w:rsidRPr="00D66270" w:rsidRDefault="001929F3" w:rsidP="001929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1929F3" w:rsidRPr="00D66270" w:rsidRDefault="001929F3" w:rsidP="001929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в обсуждении с учителем условия и пути достижения цели; </w:t>
      </w:r>
    </w:p>
    <w:p w:rsidR="001929F3" w:rsidRPr="00D66270" w:rsidRDefault="001929F3" w:rsidP="001929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совместно с учителем составлять план решения учебной проблемы; </w:t>
      </w:r>
    </w:p>
    <w:p w:rsidR="001929F3" w:rsidRPr="00D66270" w:rsidRDefault="001929F3" w:rsidP="001929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1929F3" w:rsidRPr="00D66270" w:rsidRDefault="001929F3" w:rsidP="001929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Учащийся научится</w:t>
      </w:r>
      <w:r w:rsidRPr="00D6627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29F3" w:rsidRPr="00D66270" w:rsidRDefault="001929F3" w:rsidP="001929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планированию пути достижения цели;</w:t>
      </w:r>
    </w:p>
    <w:p w:rsidR="001929F3" w:rsidRPr="00D66270" w:rsidRDefault="001929F3" w:rsidP="001929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установлению целевых приоритетов;  </w:t>
      </w:r>
    </w:p>
    <w:p w:rsidR="001929F3" w:rsidRPr="00D66270" w:rsidRDefault="001929F3" w:rsidP="001929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1929F3" w:rsidRPr="00D66270" w:rsidRDefault="001929F3" w:rsidP="001929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учитывать условия выполнения учебной задачи; </w:t>
      </w:r>
    </w:p>
    <w:p w:rsidR="001929F3" w:rsidRPr="00D66270" w:rsidRDefault="001929F3" w:rsidP="001929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1929F3" w:rsidRPr="00D66270" w:rsidRDefault="001929F3" w:rsidP="001929F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1929F3" w:rsidRPr="00D66270" w:rsidRDefault="001929F3" w:rsidP="001929F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F3" w:rsidRPr="00D66270" w:rsidRDefault="001929F3" w:rsidP="001929F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навыками смыслового чтения;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извлекать информацию (в сотрудничестве и при поддержке учителя), представленную в разных формах (сплошной текст; не</w:t>
      </w:r>
      <w:r w:rsidR="00D678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сплошной текст – иллюстрация, таблица, схема);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владеть различными видами аудирования (выборочным, ознакомительным, детальным);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излагать содержание прочитанного (прослушанного) текста подробно, сжато, выборочно; 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пользоваться словарями, справочниками; 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анализ и синтез; 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причинно-следственные связи;  </w:t>
      </w:r>
    </w:p>
    <w:p w:rsidR="001929F3" w:rsidRPr="00D66270" w:rsidRDefault="001929F3" w:rsidP="00D678D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строить рассуждения. </w:t>
      </w:r>
    </w:p>
    <w:p w:rsidR="001929F3" w:rsidRPr="00D66270" w:rsidRDefault="001929F3" w:rsidP="00D67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строить сообщение в устной форме;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находить в художественном тексте ответ на заданный вопрос;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ориентироваться на возможное разнообразие способов решения учебной задачи;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анализировать изучаемые объекты с выделением существенных и несущественных признаков;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синтез как составление целого из частей;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сравнение;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причинно-следственные связи в изучаемом круге явлений;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проводить аналогии между изучаемым материалом и собственным опытом. 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запись (фиксацию) указанной учителем информации об изучаемом языковом факте; </w:t>
      </w:r>
    </w:p>
    <w:p w:rsidR="001929F3" w:rsidRPr="00D66270" w:rsidRDefault="001929F3" w:rsidP="001929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обобщать (выводить общее для целого ряда единичных объектов). </w:t>
      </w:r>
    </w:p>
    <w:p w:rsidR="001929F3" w:rsidRPr="00D66270" w:rsidRDefault="001929F3" w:rsidP="00192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29F3" w:rsidRPr="00D66270" w:rsidRDefault="001929F3" w:rsidP="00192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1929F3" w:rsidRPr="00D66270" w:rsidRDefault="001929F3" w:rsidP="00D678D6">
      <w:pPr>
        <w:numPr>
          <w:ilvl w:val="0"/>
          <w:numId w:val="5"/>
        </w:numPr>
        <w:spacing w:after="0" w:line="24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выступать перед аудиторией сверстников с сообщениями.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929F3" w:rsidRPr="00D66270" w:rsidRDefault="001929F3" w:rsidP="001929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и вырабатывать разные точки зрения; </w:t>
      </w:r>
    </w:p>
    <w:p w:rsidR="001929F3" w:rsidRPr="00D66270" w:rsidRDefault="001929F3" w:rsidP="001929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аргументировать свою точку зрения; </w:t>
      </w:r>
    </w:p>
    <w:p w:rsidR="001929F3" w:rsidRPr="00D66270" w:rsidRDefault="001929F3" w:rsidP="001929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задавать вопросы.</w:t>
      </w:r>
    </w:p>
    <w:p w:rsidR="001929F3" w:rsidRPr="00D66270" w:rsidRDefault="001929F3" w:rsidP="001929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продуктивно разрешать конфликты на основе </w:t>
      </w:r>
      <w:proofErr w:type="spellStart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учѐта</w:t>
      </w:r>
      <w:proofErr w:type="spellEnd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1929F3" w:rsidRPr="00D66270" w:rsidRDefault="001929F3" w:rsidP="001929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договариваться и приходить к общему решению в совместной деятельности; </w:t>
      </w:r>
    </w:p>
    <w:p w:rsidR="001929F3" w:rsidRPr="00D66270" w:rsidRDefault="001929F3" w:rsidP="001929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брать на себя инициативу в организации совместного действия (деловое лидерство).</w:t>
      </w:r>
    </w:p>
    <w:p w:rsidR="001929F3" w:rsidRPr="00D66270" w:rsidRDefault="001929F3" w:rsidP="001929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виды личностных и метапредметных УУД развиваются на протяжении обучения ребенка в 5 – </w:t>
      </w:r>
      <w:proofErr w:type="gramStart"/>
      <w:r w:rsidRPr="00D66270">
        <w:rPr>
          <w:rFonts w:ascii="Times New Roman" w:eastAsia="Times New Roman" w:hAnsi="Times New Roman" w:cs="Times New Roman"/>
          <w:i/>
          <w:sz w:val="24"/>
          <w:szCs w:val="24"/>
        </w:rPr>
        <w:t>9  классах</w:t>
      </w:r>
      <w:proofErr w:type="gramEnd"/>
      <w:r w:rsidRPr="00D66270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1929F3" w:rsidRPr="00D66270" w:rsidRDefault="001929F3" w:rsidP="001929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«Р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одная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>(русская</w:t>
      </w:r>
      <w:proofErr w:type="gramStart"/>
      <w:r w:rsidRPr="00D662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 является</w:t>
      </w:r>
      <w:proofErr w:type="gramEnd"/>
      <w:r w:rsidRPr="00D6627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следующих умений:</w:t>
      </w:r>
    </w:p>
    <w:p w:rsidR="001929F3" w:rsidRPr="00D66270" w:rsidRDefault="001929F3" w:rsidP="00D678D6">
      <w:pPr>
        <w:numPr>
          <w:ilvl w:val="0"/>
          <w:numId w:val="14"/>
        </w:numPr>
        <w:spacing w:after="0" w:line="240" w:lineRule="auto"/>
        <w:ind w:left="284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929F3" w:rsidRPr="00D66270" w:rsidRDefault="001929F3" w:rsidP="00D678D6">
      <w:pPr>
        <w:numPr>
          <w:ilvl w:val="0"/>
          <w:numId w:val="6"/>
        </w:numPr>
        <w:spacing w:after="0" w:line="240" w:lineRule="auto"/>
        <w:ind w:left="284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929F3" w:rsidRPr="00D66270" w:rsidRDefault="001929F3" w:rsidP="00D678D6">
      <w:pPr>
        <w:numPr>
          <w:ilvl w:val="0"/>
          <w:numId w:val="6"/>
        </w:numPr>
        <w:spacing w:after="0" w:line="240" w:lineRule="auto"/>
        <w:ind w:left="284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929F3" w:rsidRPr="00D66270" w:rsidRDefault="001929F3" w:rsidP="00D678D6">
      <w:pPr>
        <w:numPr>
          <w:ilvl w:val="0"/>
          <w:numId w:val="6"/>
        </w:numPr>
        <w:spacing w:after="0" w:line="240" w:lineRule="auto"/>
        <w:ind w:left="284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1929F3" w:rsidRPr="00D66270" w:rsidRDefault="001929F3" w:rsidP="00D678D6">
      <w:pPr>
        <w:numPr>
          <w:ilvl w:val="0"/>
          <w:numId w:val="6"/>
        </w:numPr>
        <w:spacing w:after="0" w:line="240" w:lineRule="auto"/>
        <w:ind w:left="284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владеть различными видами пересказа, 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пересказывать сюжет; 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особенности композиции, основной конфликт, вычленять фабулу;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героев-персонажей, давать их сравнительные характеристики;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</w:t>
      </w:r>
      <w:proofErr w:type="spellStart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родо</w:t>
      </w:r>
      <w:proofErr w:type="spellEnd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-жанровую специфику художественного произведения;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личное отношение к художественному произведению, аргументировать свою точку зрения;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1929F3" w:rsidRPr="00D66270" w:rsidRDefault="001929F3" w:rsidP="001929F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9F3" w:rsidRPr="00D66270" w:rsidRDefault="001929F3" w:rsidP="0019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929F3" w:rsidRPr="00D66270" w:rsidRDefault="001929F3" w:rsidP="001929F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видеть черты русского национального характера в героях русских сказок; </w:t>
      </w:r>
    </w:p>
    <w:p w:rsidR="001929F3" w:rsidRPr="00D66270" w:rsidRDefault="001929F3" w:rsidP="001929F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пересказывать сказку, </w:t>
      </w:r>
      <w:proofErr w:type="spellStart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чѐтко</w:t>
      </w:r>
      <w:proofErr w:type="spellEnd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1929F3" w:rsidRPr="00D66270" w:rsidRDefault="001929F3" w:rsidP="001929F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1929F3" w:rsidRPr="00D66270" w:rsidRDefault="001929F3" w:rsidP="001929F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Древнерусская литература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929F3" w:rsidRPr="00D66270" w:rsidRDefault="001929F3" w:rsidP="001929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отдельные эпизоды российской истории с помощью произведений древнерусской литературы;</w:t>
      </w:r>
    </w:p>
    <w:p w:rsidR="001929F3" w:rsidRPr="00D66270" w:rsidRDefault="001929F3" w:rsidP="001929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исторических персонажей прочитанных произведений;</w:t>
      </w:r>
    </w:p>
    <w:p w:rsidR="001929F3" w:rsidRPr="00D66270" w:rsidRDefault="001929F3" w:rsidP="001929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вывод о пафосе и идеях произведений древнерусской литературы.</w:t>
      </w:r>
    </w:p>
    <w:p w:rsidR="001929F3" w:rsidRPr="00D66270" w:rsidRDefault="001929F3" w:rsidP="0019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литература XIX—XX вв.</w:t>
      </w:r>
    </w:p>
    <w:p w:rsidR="001929F3" w:rsidRPr="00D66270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 научится</w:t>
      </w:r>
      <w:proofErr w:type="gramEnd"/>
      <w:r w:rsidRPr="00D6627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осознанно воспринимать художественное произведение в единстве формы и содержания; 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нравственную позицию героев;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формулировать художественную идею произведения;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формулировать вопросы для размышления;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диспуте и отстаивать свою позицию;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давать психологическую характеристику поступкам героев в различных ситуациях;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1929F3" w:rsidRPr="00D66270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выразительно читать произведения лирики;</w:t>
      </w:r>
    </w:p>
    <w:p w:rsidR="001929F3" w:rsidRPr="00E83021" w:rsidRDefault="001929F3" w:rsidP="00D678D6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>еѐ</w:t>
      </w:r>
      <w:proofErr w:type="spellEnd"/>
      <w:r w:rsidRPr="00D66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в разных форматах (работа исследовательского характера, реферат, проект).</w:t>
      </w:r>
    </w:p>
    <w:p w:rsidR="001929F3" w:rsidRPr="00E83021" w:rsidRDefault="001929F3" w:rsidP="00192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02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E83021">
        <w:rPr>
          <w:rFonts w:ascii="Times New Roman" w:eastAsia="Times New Roman" w:hAnsi="Times New Roman" w:cs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1929F3" w:rsidRPr="00E83021" w:rsidRDefault="001929F3" w:rsidP="00192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021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представлены </w:t>
      </w:r>
      <w:r w:rsidRPr="00E83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следующие разделы: </w:t>
      </w:r>
    </w:p>
    <w:p w:rsidR="001929F3" w:rsidRPr="00E83021" w:rsidRDefault="001929F3" w:rsidP="001929F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021">
        <w:rPr>
          <w:rFonts w:ascii="Times New Roman" w:eastAsia="Calibri" w:hAnsi="Times New Roman" w:cs="Times New Roman"/>
          <w:sz w:val="24"/>
          <w:szCs w:val="24"/>
          <w:lang w:eastAsia="en-US"/>
        </w:rPr>
        <w:t>Устное народное творчество.</w:t>
      </w:r>
    </w:p>
    <w:p w:rsidR="001929F3" w:rsidRPr="00E83021" w:rsidRDefault="001929F3" w:rsidP="001929F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0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Древнерусская литература. </w:t>
      </w:r>
    </w:p>
    <w:p w:rsidR="001929F3" w:rsidRPr="00E83021" w:rsidRDefault="001929F3" w:rsidP="001929F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021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XVIII в.</w:t>
      </w:r>
    </w:p>
    <w:p w:rsidR="001929F3" w:rsidRPr="00E83021" w:rsidRDefault="001929F3" w:rsidP="001929F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021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XIX в.</w:t>
      </w:r>
    </w:p>
    <w:p w:rsidR="00753E45" w:rsidRPr="00D678D6" w:rsidRDefault="001929F3" w:rsidP="00D678D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0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литература XX в. </w:t>
      </w:r>
      <w:bookmarkStart w:id="1" w:name="_GoBack"/>
      <w:bookmarkEnd w:id="1"/>
    </w:p>
    <w:p w:rsidR="001929F3" w:rsidRPr="001929F3" w:rsidRDefault="001929F3" w:rsidP="00192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класс</w:t>
      </w:r>
    </w:p>
    <w:p w:rsidR="001929F3" w:rsidRPr="001929F3" w:rsidRDefault="001929F3" w:rsidP="001929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/>
          <w:sz w:val="24"/>
          <w:szCs w:val="24"/>
        </w:rPr>
        <w:t>Древнерусская литература</w:t>
      </w:r>
    </w:p>
    <w:p w:rsidR="001929F3" w:rsidRPr="001929F3" w:rsidRDefault="001929F3" w:rsidP="001929F3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i/>
          <w:sz w:val="24"/>
          <w:szCs w:val="24"/>
        </w:rPr>
        <w:t>Особенности развития древнерусской литературы.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29F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1929F3">
        <w:rPr>
          <w:rFonts w:ascii="Times New Roman" w:eastAsia="Times New Roman" w:hAnsi="Times New Roman" w:cs="Times New Roman"/>
          <w:i/>
          <w:sz w:val="24"/>
          <w:szCs w:val="24"/>
        </w:rPr>
        <w:t>Задонщина</w:t>
      </w:r>
      <w:proofErr w:type="spellEnd"/>
      <w:r w:rsidRPr="001929F3">
        <w:rPr>
          <w:rFonts w:ascii="Times New Roman" w:eastAsia="Times New Roman" w:hAnsi="Times New Roman" w:cs="Times New Roman"/>
          <w:i/>
          <w:sz w:val="24"/>
          <w:szCs w:val="24"/>
        </w:rPr>
        <w:t>». Тема единения Русской земли</w:t>
      </w:r>
      <w:r w:rsidRPr="001929F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1929F3" w:rsidRPr="001929F3" w:rsidRDefault="001929F3" w:rsidP="001929F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XVIII века</w:t>
      </w:r>
    </w:p>
    <w:p w:rsidR="001929F3" w:rsidRPr="001929F3" w:rsidRDefault="001929F3" w:rsidP="001929F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proofErr w:type="spell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Н.М.Карамзина</w:t>
      </w:r>
      <w:proofErr w:type="spell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29F3" w:rsidRPr="001929F3" w:rsidRDefault="001929F3" w:rsidP="001929F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Русские баснописцы 18 века. Басня «Ворона и лиса» В. К. Тредиаковского и А. П. Сумарокова.</w:t>
      </w:r>
    </w:p>
    <w:p w:rsidR="001929F3" w:rsidRPr="001929F3" w:rsidRDefault="001929F3" w:rsidP="001929F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XIX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Образ родной природы в стихах поэтов XIX в. Апухтин А.Н. Стихотворение «День ли царит, тишина ли ночная…». Поэтические традиции XIX века в творчестве Апухтина А.Н.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Бестужев-Марлинский А.А. «Вечер на бивуаке». Лицемерие и эгоизм светского общества и благородство чувств героя рассказа.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XX века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И.А.Бунин</w:t>
      </w:r>
      <w:proofErr w:type="spell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. Рассказы из цикла «Темные аллеи». «Холодная осень».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А.Толстой</w:t>
      </w:r>
      <w:proofErr w:type="spell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. «Русский характер» - своеобразный итог рассуждениям о русском человеке. 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Ю. Бондарев. Рассказ «Простите нас!» Безнравственность забвения человека человеком. Тема благодарности воспитавшим нас людям, памяти о них. 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Психологизм рассказа Юрия Казакова «Запах хлеба». (или </w:t>
      </w:r>
      <w:proofErr w:type="spell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К.Г.Паустовский</w:t>
      </w:r>
      <w:proofErr w:type="spell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. «Телеграмма». Отношение Насти к матери. Смысл названия рассказа)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А.Грин</w:t>
      </w:r>
      <w:proofErr w:type="spell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. «Зеленая лампа». Что нужно человеку для счастья.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Глубина философского обобщения в рассказе А. Платонова «В прекрасном и яростном мире».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Екимов Б.П. «Ночь исцеления». Трагическая судьба человека в </w:t>
      </w:r>
      <w:proofErr w:type="gram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годы  Великой</w:t>
      </w:r>
      <w:proofErr w:type="gram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Отечественной войны.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Толстая Т.Н. «Соня». Мотив времени – один из основных мотивов рассказа. Тема нравственного выбора. Образ «вечной Сонечки»</w:t>
      </w:r>
    </w:p>
    <w:p w:rsidR="001929F3" w:rsidRPr="001929F3" w:rsidRDefault="001929F3" w:rsidP="001929F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Захар </w:t>
      </w:r>
      <w:proofErr w:type="spellStart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Прилепин</w:t>
      </w:r>
      <w:proofErr w:type="spellEnd"/>
      <w:r w:rsidRPr="001929F3">
        <w:rPr>
          <w:rFonts w:ascii="Times New Roman" w:eastAsia="Times New Roman" w:hAnsi="Times New Roman" w:cs="Times New Roman"/>
          <w:bCs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</w:p>
    <w:p w:rsidR="001929F3" w:rsidRPr="001929F3" w:rsidRDefault="001929F3" w:rsidP="00192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9F3" w:rsidRDefault="001929F3" w:rsidP="00192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9F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929F3" w:rsidRDefault="001929F3" w:rsidP="00192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614"/>
        <w:gridCol w:w="6123"/>
        <w:gridCol w:w="2608"/>
      </w:tblGrid>
      <w:tr w:rsidR="001929F3" w:rsidTr="00FE6664">
        <w:tc>
          <w:tcPr>
            <w:tcW w:w="9345" w:type="dxa"/>
            <w:gridSpan w:val="3"/>
          </w:tcPr>
          <w:p w:rsidR="001929F3" w:rsidRDefault="001929F3" w:rsidP="00D743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1929F3" w:rsidTr="001929F3">
        <w:tc>
          <w:tcPr>
            <w:tcW w:w="614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1929F3" w:rsidRPr="00330623" w:rsidRDefault="001929F3" w:rsidP="001929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23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</w:t>
            </w:r>
          </w:p>
        </w:tc>
        <w:tc>
          <w:tcPr>
            <w:tcW w:w="2608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9F3" w:rsidTr="001929F3">
        <w:tc>
          <w:tcPr>
            <w:tcW w:w="614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1929F3" w:rsidRPr="00330623" w:rsidRDefault="001929F3" w:rsidP="001929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A6">
              <w:rPr>
                <w:rFonts w:ascii="Times New Roman" w:hAnsi="Times New Roman" w:cs="Times New Roman"/>
                <w:sz w:val="24"/>
                <w:szCs w:val="24"/>
              </w:rPr>
              <w:t>Литература XVIII века</w:t>
            </w:r>
          </w:p>
        </w:tc>
        <w:tc>
          <w:tcPr>
            <w:tcW w:w="2608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9F3" w:rsidTr="001929F3">
        <w:tc>
          <w:tcPr>
            <w:tcW w:w="614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1929F3" w:rsidRPr="00330623" w:rsidRDefault="001929F3" w:rsidP="001929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23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330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062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608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9F3" w:rsidTr="001929F3">
        <w:tc>
          <w:tcPr>
            <w:tcW w:w="614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1929F3" w:rsidRPr="00330623" w:rsidRDefault="001929F3" w:rsidP="001929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23">
              <w:rPr>
                <w:rFonts w:ascii="Times New Roman" w:hAnsi="Times New Roman" w:cs="Times New Roman"/>
                <w:sz w:val="24"/>
                <w:szCs w:val="24"/>
              </w:rPr>
              <w:t>Литература  XX века</w:t>
            </w:r>
          </w:p>
        </w:tc>
        <w:tc>
          <w:tcPr>
            <w:tcW w:w="2608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929F3" w:rsidTr="001929F3">
        <w:tc>
          <w:tcPr>
            <w:tcW w:w="614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1929F3" w:rsidRPr="00330623" w:rsidRDefault="001929F3" w:rsidP="001929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62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608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9F3" w:rsidTr="001929F3">
        <w:trPr>
          <w:trHeight w:val="351"/>
        </w:trPr>
        <w:tc>
          <w:tcPr>
            <w:tcW w:w="614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08" w:type="dxa"/>
          </w:tcPr>
          <w:p w:rsidR="001929F3" w:rsidRDefault="001929F3" w:rsidP="001929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1929F3" w:rsidRPr="001929F3" w:rsidRDefault="001929F3" w:rsidP="00192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929F3" w:rsidRPr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11" w:rsidRDefault="00485911" w:rsidP="001929F3">
      <w:pPr>
        <w:spacing w:after="0" w:line="240" w:lineRule="auto"/>
      </w:pPr>
      <w:r>
        <w:separator/>
      </w:r>
    </w:p>
  </w:endnote>
  <w:endnote w:type="continuationSeparator" w:id="0">
    <w:p w:rsidR="00485911" w:rsidRDefault="00485911" w:rsidP="0019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11" w:rsidRDefault="00485911" w:rsidP="001929F3">
      <w:pPr>
        <w:spacing w:after="0" w:line="240" w:lineRule="auto"/>
      </w:pPr>
      <w:r>
        <w:separator/>
      </w:r>
    </w:p>
  </w:footnote>
  <w:footnote w:type="continuationSeparator" w:id="0">
    <w:p w:rsidR="00485911" w:rsidRDefault="00485911" w:rsidP="001929F3">
      <w:pPr>
        <w:spacing w:after="0" w:line="240" w:lineRule="auto"/>
      </w:pPr>
      <w:r>
        <w:continuationSeparator/>
      </w:r>
    </w:p>
  </w:footnote>
  <w:footnote w:id="1">
    <w:p w:rsidR="001929F3" w:rsidRPr="001929F3" w:rsidRDefault="001929F3" w:rsidP="001929F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3"/>
    <w:rsid w:val="001929F3"/>
    <w:rsid w:val="00485911"/>
    <w:rsid w:val="00753E45"/>
    <w:rsid w:val="00D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C6D0"/>
  <w15:chartTrackingRefBased/>
  <w15:docId w15:val="{8F265C64-25EE-4167-A2EE-2C356574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29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29F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929F3"/>
    <w:rPr>
      <w:vertAlign w:val="superscript"/>
    </w:rPr>
  </w:style>
  <w:style w:type="table" w:styleId="a6">
    <w:name w:val="Table Grid"/>
    <w:basedOn w:val="a1"/>
    <w:uiPriority w:val="59"/>
    <w:rsid w:val="001929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2021-10-04T09:37:00Z</dcterms:created>
  <dcterms:modified xsi:type="dcterms:W3CDTF">2021-10-04T09:49:00Z</dcterms:modified>
</cp:coreProperties>
</file>