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D04" w:rsidRDefault="00EC6D04" w:rsidP="00F10200">
      <w:pPr>
        <w:jc w:val="center"/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1485106"/>
            <wp:effectExtent l="0" t="0" r="3175" b="1270"/>
            <wp:docPr id="5" name="Рисунок 5" descr="http://www.vladimir-city.ru/upload/iblock/abd/FOO1qKF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ladimir-city.ru/upload/iblock/abd/FOO1qKFD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69" w:rsidRPr="000E5D69" w:rsidRDefault="000E5D69" w:rsidP="000E5D69">
      <w:pPr>
        <w:shd w:val="clear" w:color="auto" w:fill="FFFFFF"/>
        <w:spacing w:after="450" w:line="54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</w:pPr>
      <w:r w:rsidRPr="000E5D69"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  <w:t>Правила поведения на водоемах в зимний период</w:t>
      </w:r>
    </w:p>
    <w:p w:rsidR="000E5D69" w:rsidRPr="000E5D69" w:rsidRDefault="000E5D69" w:rsidP="000E5D69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1. Ни в коем случае нельзя выходить на лед в темное время суток и при плохой видимости (туман, снегопад, дождь).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2.При переходе через реку пользуйтесь ледовыми переправами.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 xml:space="preserve">3. Нельзя проверять прочность льда ударом ноги. Если после первого сильного удара поленом или лыжной палкой покажется хоть немного воды, - это означает, что лед тонкий, по нему ходить нельзя. В этом случае следует немедленно отойти </w:t>
      </w:r>
      <w:proofErr w:type="gramStart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по своему</w:t>
      </w:r>
      <w:proofErr w:type="gramEnd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 xml:space="preserve">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4.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5. При переходе водоема группой необходимо соблюдать расстояние друг от друга (5-6 м).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6. 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7. Если есть рюкзак, повесьте его на одно плечо, это позволит легко освободиться от груза в случае, если лед под вами провалится.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8. На замерзший водоем необходимо брать с собой прочный шнур длиной 20 –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lastRenderedPageBreak/>
        <w:t>9. Убедительная просьба родителям: не отпускайте детей на лед (на рыбалку, катание на лыжах и коньках) без присмотра.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10. Одна из самых частых причин трагедий на водоёмах – алкогольное опьянение. Люди неадекватно реагируют на опасность и в случае чрезвычайной ситуации становятся беспомощными.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Советы рыболовам:</w:t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1. Необходимо хорошо знать водоем, избранный для рыбалки, для того, чтобы помнить, где на нем глубина не выше роста человека или где с глубокого места можно быстро выйти на отмель, идущую к берегу.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2. Необходимо знать об условиях образования и свойствах льда в различные периоды зимы, различать приметы опасного льда, знать меры предосторожности и постоянно их соблюдать.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3. Определите с берега маршрут движения.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4. Осторожно спускайтесь с берега: лед может неплотно соединяться с сушей; могут быть трещины; подо льдом может быть воздух.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5. Не выходите на темные участки льда - они быстрее прогреваются на солнце и, естественно, быстрее тают.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6. Если вы идете группой, то расстояние между лыжниками (или пешеходами) должно быть не меньше 5 метров.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7. Если вы на лыжах, проверьте, нет ли поблизости проложенной лыжни. Если нет, а вам необходимо ее проложить, крепления лыж отстегните (чтобы, в крайнем случае, быстро от них избавиться), лыжные палки несите в руках, петли палок не надевайте на кисти рук.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8. Рюкзак повесьте на одно плечо, а еще лучше - волоките на веревке в 2-3 метрах сзади.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9. Проверяйте каждый шаг на льду остроконечной пешней, но не бейте ею лед перед собой - лучше сбоку. Если после первого удара лед пробивается, немедленно возвращайтесь на место, с которого пришли.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10. Не подходите к другим рыболовам ближе, чем на 3 метра.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11. Не приближайтесь к тем местам, где во льду имеются вмерзшие коряги, водоросли, воздушные пузыри.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12. Не ходите рядом с трещиной или по участку льда, отделенному от основного массива несколькими трещинами.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13. Быстро покиньте опасное место, если из пробитой лунки начинает бить фонтаном вода.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14. Обязательно имейте с собой средства спасения: шнур с грузом на конце, длинную жердь, широкую доску.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lastRenderedPageBreak/>
        <w:t>15. Имейте при себе что-нибудь острое, чем можно было бы закрепиться за лед в случае, если вы провалились, а вылезти без опоры нет никакой возможности (нож, багор, крупные гвозди)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16. Не делайте около себя много лунок, не делайте лунки на переправах (тропинках).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Оказание помощи провалившемуся под лед:</w:t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Самоспасение</w:t>
      </w:r>
      <w:proofErr w:type="spellEnd"/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:</w:t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- Не поддавайтесь панике.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Не надо барахтаться и наваливаться всем телом на тонкую кромку льда, так как под тяжестью тела он будет обламываться.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Широко раскиньте руки, чтобы не погрузиться с головой в воду.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Без резких движений отползайте как можно дальше от опасного места в том направлении, откуда пришли.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Зовите на помощь.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Удерживая себя на поверхности воды, стараться затрачивать на это минимум физических усилий. (Одна из причин быстрого понижения температуры тела - перемещение прилежащего к телу подогретого им слоя воды и замена его новым, холодным. Кроме того, при движениях нарушается дополнительная изоляция, создаваемая водой, пропитавшей одежду).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 xml:space="preserve">- Находясь на плаву, следует голову держать как можно выше над водой. Известно, что более 50% всех </w:t>
      </w:r>
      <w:proofErr w:type="spellStart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теплопотерь</w:t>
      </w:r>
      <w:proofErr w:type="spellEnd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 xml:space="preserve"> организма, а по некоторым данным, даже 75% приходится на ее долю.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Активно плыть к берегу, плоту или шлюпке, можно, если они находятся на расстоянии, преодоление которого потребует не более 40 мин.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 xml:space="preserve">- Добравшись до </w:t>
      </w:r>
      <w:proofErr w:type="spellStart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плавсредства</w:t>
      </w:r>
      <w:proofErr w:type="spellEnd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, надо немедленно раздеться, выжать намокшую одежду и снова надеть.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Если вы оказываете помощь:</w:t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- Подходите к полынье очень осторожно, лучше подползти по-пластунски.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Сообщите пострадавшему криком, что идете ему на помощь, это придаст ему силы, уверенность.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За 3-4 метра протяните ему веревку, шест, доску, шарф или любое другое подручное средство.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 xml:space="preserve">- Подавать пострадавшему руку небезопасно, так как, приближаясь к полынье, вы увеличите нагрузку на лед и не только не поможете, но и сами рискуете 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lastRenderedPageBreak/>
        <w:t>провалиться.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Первая помощь при утоплении:</w:t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- Перенести пострадавшего на безопасное место, согреть.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Повернуть утонувшего лицом вниз и опустить голову ниже таза.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Очистить рот от слизи. При появлении рвотного и кашлевого рефлексов – добиться полного удаления воды из дыхательных путей и желудка (нельзя терять время на удаления воды из легких и желудка при отсутствии пульса на сонной артерии).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При отсутствии пульса на сонной артерии сделать наружный массаж сердца и искусственное дыхание.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- Доставить пострадавшего в медицинское учреждение.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Отогревание пострадавшего:</w:t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1. Пострадавшего надо укрыть в месте, защищенном от ветра, хорошо укутать в любую имеющуюся одежду, одеяло.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2. 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3. Нельзя растирать тело, давать алкоголь, этим можно нанести серьезный вред организму. Так, при растирании охлажденная кровь из периферических сосудов начнет активно поступать к "сердцевине" тела, что приведет к дальнейшему снижению ее температуры. Алкоголь же будет оказывать угнетающее действие на центральную нервную систему.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Выживание в холодной воде.</w:t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1. Известно, что организм человека, находящегося в воде, охлаждается, если ее температура ниже 33,3°С. Теплопроводность воды почти в 27 раз больше, чем воздуха, процесс охлаждения идет довольно интенсивно. Например, при температуре воды 22°С человек за 4 мин. теряет около 100 калорий, т.е. столько же, сколько на воздухе при той же температуре за час. В результате организм непрерывно теряет тепло, и температура тела, постепенно снижаясь, рано или поздно достигнет критического предела, при котором невозможно дальнейшее существование.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2. Скорость снижения температуры тела зависит от физического состояния человека и его индивидуальной устойчивости к низким температурам, теплозащитные свойства одежды на нем, толщина подкожно-жирового 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слоя.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 xml:space="preserve">3. Важная роль в активном снижении </w:t>
      </w:r>
      <w:proofErr w:type="spellStart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теплопотерь</w:t>
      </w:r>
      <w:proofErr w:type="spellEnd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 xml:space="preserve"> организма принадлежит 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lastRenderedPageBreak/>
        <w:t>сосудосуживающему аппарату, обеспечивающему уменьшение просвета капилляров, проходящих в коже и подкожной клетчатке.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Что испытывает человек, неожиданно оказавшийся в ледяной воде?</w:t>
      </w:r>
    </w:p>
    <w:p w:rsidR="000E5D69" w:rsidRPr="000E5D69" w:rsidRDefault="000E5D69" w:rsidP="000E5D69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1. Перехватывает дыхание.</w:t>
      </w:r>
    </w:p>
    <w:p w:rsidR="000E5D69" w:rsidRPr="000E5D69" w:rsidRDefault="000E5D69" w:rsidP="000E5D69">
      <w:pPr>
        <w:shd w:val="clear" w:color="auto" w:fill="FFFFFF"/>
        <w:spacing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2. Голову как будто сдавливает железный обруч.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3. Резко учащается сердцебиение.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4. Артериальное давление повышается до угрожающих пределов.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5. Мышцы груди и живота рефлекторно сокращаются, вызывая сначала выдох, а затем вдох. Непроизвольный дыхательный акт особенно опасен, если в этот момент голова находится под водой, ибо человек может захлебнуться.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 xml:space="preserve">6. Пытаясь защититься от смертоносного действия холода, организм включает в работу резервную систему </w:t>
      </w:r>
      <w:proofErr w:type="spellStart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теплопроизводства</w:t>
      </w:r>
      <w:proofErr w:type="spellEnd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 xml:space="preserve"> - механизм </w:t>
      </w:r>
      <w:proofErr w:type="spellStart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холодовой</w:t>
      </w:r>
      <w:proofErr w:type="spellEnd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 xml:space="preserve"> дрожи.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 xml:space="preserve">7. Теплопродукция резко возрастает за счет быстрого непроизвольного сокращения мышечных волокон, иногда в три-четыре раза. Однако через некоторый период времени и этого тепла оказывается недостаточно, чтобы компенсировать </w:t>
      </w:r>
      <w:proofErr w:type="spellStart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теплопотери</w:t>
      </w:r>
      <w:proofErr w:type="spellEnd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, и организм начинает охлаждаться. Когда температура кожи понижается до 30°С, дрожь прекращается, и с этого момента гипотермия начинает развиваться с нарастающей скоростью. Дыхание становится все реже, пульс замедляется, артериальное давление падет до критических цифр.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Основные причины смерти человека в холодной воде:</w:t>
      </w:r>
      <w:r w:rsidRPr="000E5D69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 xml:space="preserve">Переохлаждение, так как тепла, вырабатываемого организмом, недостаточно чтобы возместить </w:t>
      </w:r>
      <w:proofErr w:type="spellStart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теплопотери</w:t>
      </w:r>
      <w:proofErr w:type="spellEnd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Смерть может наступить в холодной воде, иногда гораздо раньше, чем наступило переохлаждение, причиной этого может быть своеобразный "</w:t>
      </w:r>
      <w:proofErr w:type="spellStart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холодовый</w:t>
      </w:r>
      <w:proofErr w:type="spellEnd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 xml:space="preserve"> шок", развивающийся иногда в первые 5-15 мин после погружения в воду.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 xml:space="preserve">Нарушение функции дыхания, вызванное массивным раздражением </w:t>
      </w:r>
      <w:proofErr w:type="spellStart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холодовых</w:t>
      </w:r>
      <w:proofErr w:type="spellEnd"/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 xml:space="preserve"> рецепторов кожи.</w:t>
      </w:r>
      <w:r w:rsidRPr="000E5D69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br/>
        <w:t>Быстрая потеря тактильной чувствительности. Находясь рядом со спасательной лодкой, терпящий бедствие иногда не может самостоятельно забраться в нее (!), так как температура кожи пальцев падает до температуры окружающей воды.</w:t>
      </w:r>
    </w:p>
    <w:p w:rsidR="00E104C3" w:rsidRDefault="00D90B6B" w:rsidP="00F10200">
      <w:pPr>
        <w:jc w:val="center"/>
      </w:pPr>
      <w:bookmarkStart w:id="0" w:name="_GoBack"/>
      <w:bookmarkEnd w:id="0"/>
      <w:r w:rsidRPr="00A16426">
        <w:rPr>
          <w:rFonts w:ascii="Arial" w:hAnsi="Arial" w:cs="Arial"/>
          <w:color w:val="FF0000"/>
          <w:sz w:val="27"/>
          <w:szCs w:val="27"/>
          <w:shd w:val="clear" w:color="auto" w:fill="FFFFFF"/>
        </w:rPr>
        <w:t>Несоблюдение правил </w:t>
      </w:r>
      <w:r w:rsidRPr="00A16426"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безопасности</w:t>
      </w:r>
      <w:r w:rsidRPr="00A16426">
        <w:rPr>
          <w:rFonts w:ascii="Arial" w:hAnsi="Arial" w:cs="Arial"/>
          <w:color w:val="FF0000"/>
          <w:sz w:val="27"/>
          <w:szCs w:val="27"/>
          <w:shd w:val="clear" w:color="auto" w:fill="FFFFFF"/>
        </w:rPr>
        <w:t> </w:t>
      </w:r>
      <w:r w:rsidRPr="00A16426"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на</w:t>
      </w:r>
      <w:r w:rsidRPr="00A16426">
        <w:rPr>
          <w:rFonts w:ascii="Arial" w:hAnsi="Arial" w:cs="Arial"/>
          <w:color w:val="FF0000"/>
          <w:sz w:val="27"/>
          <w:szCs w:val="27"/>
          <w:shd w:val="clear" w:color="auto" w:fill="FFFFFF"/>
        </w:rPr>
        <w:t> </w:t>
      </w:r>
      <w:r w:rsidRPr="00A16426"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водных</w:t>
      </w:r>
      <w:r w:rsidRPr="00A16426">
        <w:rPr>
          <w:rFonts w:ascii="Arial" w:hAnsi="Arial" w:cs="Arial"/>
          <w:color w:val="FF0000"/>
          <w:sz w:val="27"/>
          <w:szCs w:val="27"/>
          <w:shd w:val="clear" w:color="auto" w:fill="FFFFFF"/>
        </w:rPr>
        <w:t> </w:t>
      </w:r>
      <w:r w:rsidRPr="00A16426"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объектах</w:t>
      </w:r>
      <w:r w:rsidRPr="00A16426">
        <w:rPr>
          <w:rFonts w:ascii="Arial" w:hAnsi="Arial" w:cs="Arial"/>
          <w:color w:val="FF0000"/>
          <w:sz w:val="27"/>
          <w:szCs w:val="27"/>
          <w:shd w:val="clear" w:color="auto" w:fill="FFFFFF"/>
        </w:rPr>
        <w:t> </w:t>
      </w:r>
      <w:r w:rsidRPr="00A16426"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в</w:t>
      </w:r>
      <w:r w:rsidRPr="00A16426">
        <w:rPr>
          <w:rFonts w:ascii="Arial" w:hAnsi="Arial" w:cs="Arial"/>
          <w:color w:val="FF0000"/>
          <w:sz w:val="27"/>
          <w:szCs w:val="27"/>
          <w:shd w:val="clear" w:color="auto" w:fill="FFFFFF"/>
        </w:rPr>
        <w:t> осенне-</w:t>
      </w:r>
      <w:r w:rsidRPr="00A16426"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зимний</w:t>
      </w:r>
      <w:r w:rsidRPr="00A16426">
        <w:rPr>
          <w:rFonts w:ascii="Arial" w:hAnsi="Arial" w:cs="Arial"/>
          <w:color w:val="FF0000"/>
          <w:sz w:val="27"/>
          <w:szCs w:val="27"/>
          <w:shd w:val="clear" w:color="auto" w:fill="FFFFFF"/>
        </w:rPr>
        <w:t> </w:t>
      </w:r>
      <w:r w:rsidRPr="00A16426"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период</w:t>
      </w:r>
      <w:r w:rsidRPr="00A16426">
        <w:rPr>
          <w:rFonts w:ascii="Arial" w:hAnsi="Arial" w:cs="Arial"/>
          <w:color w:val="FF0000"/>
          <w:sz w:val="27"/>
          <w:szCs w:val="27"/>
          <w:shd w:val="clear" w:color="auto" w:fill="FFFFFF"/>
        </w:rPr>
        <w:t> часто становится причиной гибели и травматизма людей. Осенний лед в </w:t>
      </w:r>
      <w:r w:rsidRPr="00A16426"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период</w:t>
      </w:r>
      <w:r w:rsidRPr="00A16426">
        <w:rPr>
          <w:rFonts w:ascii="Arial" w:hAnsi="Arial" w:cs="Arial"/>
          <w:color w:val="FF0000"/>
          <w:sz w:val="27"/>
          <w:szCs w:val="27"/>
          <w:shd w:val="clear" w:color="auto" w:fill="FFFFFF"/>
        </w:rPr>
        <w:t> с ноября по декабрь, до наступления устойчивых морозов, непрочен.</w:t>
      </w:r>
      <w:r w:rsidRPr="00A16426">
        <w:rPr>
          <w:color w:val="FF0000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707"/>
            <wp:effectExtent l="0" t="0" r="3175" b="5715"/>
            <wp:docPr id="1" name="Рисунок 1" descr="https://xn--260-5cdtbf0hi.xn--p1ai/wp-content/uploads/2020/03/bezopasnost-na-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260-5cdtbf0hi.xn--p1ai/wp-content/uploads/2020/03/bezopasnost-na-ld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F22">
        <w:rPr>
          <w:noProof/>
          <w:lang w:eastAsia="ru-RU"/>
        </w:rPr>
        <w:lastRenderedPageBreak/>
        <w:drawing>
          <wp:inline distT="0" distB="0" distL="0" distR="0">
            <wp:extent cx="5940425" cy="8513348"/>
            <wp:effectExtent l="0" t="0" r="3175" b="2540"/>
            <wp:docPr id="6" name="Рисунок 6" descr="https://upload-1ea6d5d5724ca2cef6f86e49c4cece1e.hb.bizmrg.com/iblock/1b9/1b90e1265c9b8b1980983cf3db87a345/ccae5f0d2278c1814e3eb782111cb0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-1ea6d5d5724ca2cef6f86e49c4cece1e.hb.bizmrg.com/iblock/1b9/1b90e1265c9b8b1980983cf3db87a345/ccae5f0d2278c1814e3eb782111cb0b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2" name="Рисунок 2" descr="http://xn----dtbefbyc2a0ag9i.xn--p1ai/images/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dtbefbyc2a0ag9i.xn--p1ai/images/24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0" t="0" r="3175" b="3175"/>
            <wp:docPr id="3" name="Рисунок 3" descr="http://www.ogonek183.caduk.ru/wp-content/uploads/2016/07/bezo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gonek183.caduk.ru/wp-content/uploads/2016/07/bezop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200">
        <w:rPr>
          <w:noProof/>
          <w:lang w:eastAsia="ru-RU"/>
        </w:rPr>
        <w:lastRenderedPageBreak/>
        <w:drawing>
          <wp:inline distT="0" distB="0" distL="0" distR="0">
            <wp:extent cx="5940425" cy="3915807"/>
            <wp:effectExtent l="0" t="0" r="3175" b="8890"/>
            <wp:docPr id="4" name="Рисунок 4" descr="https://xn----7sbk8b6aq.xn--p1ai/uploads/posts/2018-04/152362858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7sbk8b6aq.xn--p1ai/uploads/posts/2018-04/1523628589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6B"/>
    <w:rsid w:val="000E5D69"/>
    <w:rsid w:val="00A16426"/>
    <w:rsid w:val="00D90B6B"/>
    <w:rsid w:val="00D97F22"/>
    <w:rsid w:val="00E104C3"/>
    <w:rsid w:val="00EC6D04"/>
    <w:rsid w:val="00F1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5F396"/>
  <w15:chartTrackingRefBased/>
  <w15:docId w15:val="{358B39D6-D84E-4284-BAD3-C44AF788C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5D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D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E5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2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44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1492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2020-11-30T11:58:00Z</dcterms:created>
  <dcterms:modified xsi:type="dcterms:W3CDTF">2020-11-30T12:13:00Z</dcterms:modified>
</cp:coreProperties>
</file>