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84" w:rsidRDefault="00CF7084" w:rsidP="00CF7084">
      <w:pPr>
        <w:jc w:val="center"/>
        <w:rPr>
          <w:color w:val="FF0000"/>
          <w:sz w:val="44"/>
          <w:szCs w:val="44"/>
        </w:rPr>
      </w:pPr>
      <w:r w:rsidRPr="00CF7084">
        <w:rPr>
          <w:color w:val="FF0000"/>
          <w:sz w:val="44"/>
          <w:szCs w:val="44"/>
        </w:rPr>
        <w:t>В Нижегородской области стартует месячник «Засветись»</w:t>
      </w:r>
    </w:p>
    <w:p w:rsidR="00DD380C" w:rsidRPr="00CF7084" w:rsidRDefault="00DD380C" w:rsidP="00CF7084">
      <w:pPr>
        <w:jc w:val="center"/>
        <w:rPr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876800" cy="3238500"/>
            <wp:effectExtent l="0" t="0" r="0" b="0"/>
            <wp:docPr id="2" name="Рисунок 2" descr="https://sun1-92.userapi.com/3pk3wpqlrrtJ47_AWDYQL2TrBZ9jWzQsUmryWQ/D61MgTmP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2.userapi.com/3pk3wpqlrrtJ47_AWDYQL2TrBZ9jWzQsUmryWQ/D61MgTmPB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084" w:rsidRPr="00CF7084" w:rsidRDefault="00CF7084" w:rsidP="00CF7084">
      <w:pPr>
        <w:jc w:val="both"/>
        <w:rPr>
          <w:sz w:val="28"/>
          <w:szCs w:val="28"/>
        </w:rPr>
      </w:pPr>
      <w:r w:rsidRPr="00CF7084">
        <w:rPr>
          <w:sz w:val="28"/>
          <w:szCs w:val="28"/>
        </w:rPr>
        <w:t>В рамках акции с 12 октября по 12 ноября каждый житель региона сможет внести свой вклад в создание безопасных условий для пешеходов.</w:t>
      </w:r>
    </w:p>
    <w:p w:rsidR="00CF7084" w:rsidRPr="00CF7084" w:rsidRDefault="00CF7084" w:rsidP="00CF7084">
      <w:pPr>
        <w:jc w:val="both"/>
        <w:rPr>
          <w:sz w:val="28"/>
          <w:szCs w:val="28"/>
        </w:rPr>
      </w:pPr>
      <w:r w:rsidRPr="00CF7084">
        <w:rPr>
          <w:sz w:val="28"/>
          <w:szCs w:val="28"/>
        </w:rPr>
        <w:t>С 12 октября по 12 ноября 2020 года региональная Госавтоинспекция совместно с министерством образования Нижегородской области проведет «Месячник «Засветись», направленный на снижение числа наездов на пешеходов, происшествия с которыми традиционно имеют тенденцию к росту с наступлением осени и сокращением светового дня.</w:t>
      </w:r>
    </w:p>
    <w:p w:rsidR="00CF7084" w:rsidRPr="00CF7084" w:rsidRDefault="00CF7084" w:rsidP="00CF7084">
      <w:pPr>
        <w:jc w:val="both"/>
        <w:rPr>
          <w:sz w:val="28"/>
          <w:szCs w:val="28"/>
        </w:rPr>
      </w:pPr>
      <w:r w:rsidRPr="00CF7084">
        <w:rPr>
          <w:sz w:val="28"/>
          <w:szCs w:val="28"/>
        </w:rPr>
        <w:t xml:space="preserve">На территории Нижегородской области за 9 месяцев 2020 года удельный вес автоаварий, произошедших в темное время суток вырос на 5%, а число погибших в них людей - на 47%. </w:t>
      </w:r>
    </w:p>
    <w:p w:rsidR="00CF7084" w:rsidRPr="00CF7084" w:rsidRDefault="00CF7084" w:rsidP="00CF7084">
      <w:pPr>
        <w:jc w:val="both"/>
        <w:rPr>
          <w:sz w:val="28"/>
          <w:szCs w:val="28"/>
        </w:rPr>
      </w:pPr>
      <w:r w:rsidRPr="00CF7084">
        <w:rPr>
          <w:sz w:val="28"/>
          <w:szCs w:val="28"/>
        </w:rPr>
        <w:lastRenderedPageBreak/>
        <w:t xml:space="preserve">Наряду с полицейскими в Месячнике примут участие родители, юные инспекторы дорожного движения, волонтеры, общественные советы при органах внутренних дел. Кроме того, каждый житель области может стать активным участником акции и внести свой вклад в создание безопасных условий для пешеходов, заполнив и отправив по адресу электронной почты: zasvetis-2020@mail.ru лист проверки улично-дорожной сети по типовым недостаткам в содержании автодорог. </w:t>
      </w:r>
    </w:p>
    <w:p w:rsidR="00CF7084" w:rsidRPr="00CF7084" w:rsidRDefault="00CF7084" w:rsidP="00CF7084">
      <w:pPr>
        <w:jc w:val="both"/>
        <w:rPr>
          <w:sz w:val="28"/>
          <w:szCs w:val="28"/>
        </w:rPr>
      </w:pPr>
      <w:r w:rsidRPr="00CF7084">
        <w:rPr>
          <w:sz w:val="28"/>
          <w:szCs w:val="28"/>
        </w:rPr>
        <w:t xml:space="preserve">Все поступившие обращения будут рассмотрены по существу с принятием соответствующих мер по устранению выявленных недостатков. </w:t>
      </w:r>
    </w:p>
    <w:p w:rsidR="006B499F" w:rsidRDefault="00CF7084" w:rsidP="00CF7084">
      <w:pPr>
        <w:jc w:val="both"/>
        <w:rPr>
          <w:sz w:val="28"/>
          <w:szCs w:val="28"/>
        </w:rPr>
      </w:pPr>
      <w:r w:rsidRPr="00CF7084">
        <w:rPr>
          <w:sz w:val="28"/>
          <w:szCs w:val="28"/>
        </w:rPr>
        <w:t xml:space="preserve">Информационный ролик с разъяснением порядка заполнения листа проверки улично-дорожной сети будет размещен на </w:t>
      </w:r>
      <w:proofErr w:type="spellStart"/>
      <w:r w:rsidRPr="00CF7084">
        <w:rPr>
          <w:sz w:val="28"/>
          <w:szCs w:val="28"/>
        </w:rPr>
        <w:t>YouTube</w:t>
      </w:r>
      <w:proofErr w:type="spellEnd"/>
      <w:r w:rsidRPr="00CF7084">
        <w:rPr>
          <w:sz w:val="28"/>
          <w:szCs w:val="28"/>
        </w:rPr>
        <w:t>-канале «407 на связи» и сайтах администраций районов.</w:t>
      </w: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Default="00853BAC" w:rsidP="00CF7084">
      <w:pPr>
        <w:jc w:val="both"/>
        <w:rPr>
          <w:sz w:val="28"/>
          <w:szCs w:val="28"/>
        </w:rPr>
      </w:pPr>
    </w:p>
    <w:p w:rsidR="00853BAC" w:rsidRPr="00CF7084" w:rsidRDefault="00853BAC" w:rsidP="00CF7084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82150" cy="6619875"/>
            <wp:effectExtent l="0" t="0" r="0" b="9525"/>
            <wp:docPr id="1" name="Рисунок 1" descr="https://sun9-30.userapi.com/60DOzZkrHwITuxk0IV2nyVLGuyysJQSi4XoSdA/IJCl_COKB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60DOzZkrHwITuxk0IV2nyVLGuyysJQSi4XoSdA/IJCl_COKBR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BAC" w:rsidRPr="00CF7084" w:rsidSect="00853B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84"/>
    <w:rsid w:val="006B499F"/>
    <w:rsid w:val="00853BAC"/>
    <w:rsid w:val="00CF7084"/>
    <w:rsid w:val="00D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916"/>
  <w15:chartTrackingRefBased/>
  <w15:docId w15:val="{DDAC86FE-A536-4734-9681-9C07C0E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2020-10-12T09:15:00Z</dcterms:created>
  <dcterms:modified xsi:type="dcterms:W3CDTF">2020-10-12T09:22:00Z</dcterms:modified>
</cp:coreProperties>
</file>